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840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FE0280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6-ої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16.03.2017р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 Хомі О.А. у власність для будівництва та обслуговування житлового будинку,      господарських будівель і споруд по вул. Лісній, 23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FE0280" w:rsidRDefault="00FE0280" w:rsidP="00FE0280">
      <w:pPr>
        <w:spacing w:line="276" w:lineRule="auto"/>
        <w:ind w:left="567" w:firstLine="601"/>
        <w:jc w:val="both"/>
        <w:rPr>
          <w:szCs w:val="24"/>
        </w:rPr>
      </w:pPr>
      <w:r>
        <w:rPr>
          <w:szCs w:val="24"/>
        </w:rPr>
        <w:t xml:space="preserve">Розглянувши заяву гр. Хоми О.А., рішення 5-ої сесії Винниківської міської ради №574 від 06.10.2016р., керуючись Конституцією України, ст. 12, 40, 79-1, 81, 118, 121, 122 Земельного кодексу України, Законом України "Про місцеве самоврядування в Україні", Винниківська міська рада </w:t>
      </w:r>
      <w:r>
        <w:rPr>
          <w:szCs w:val="24"/>
        </w:rPr>
        <w:sym w:font="Symbol" w:char="F02D"/>
      </w:r>
    </w:p>
    <w:p w:rsidR="00FE0280" w:rsidRDefault="00FE0280" w:rsidP="00FE0280">
      <w:pPr>
        <w:ind w:left="567" w:firstLine="601"/>
        <w:jc w:val="center"/>
        <w:rPr>
          <w:rFonts w:ascii="Arial" w:hAnsi="Arial" w:cs="Arial"/>
          <w:szCs w:val="24"/>
        </w:rPr>
      </w:pPr>
    </w:p>
    <w:p w:rsidR="00FE0280" w:rsidRDefault="00FE0280" w:rsidP="00FE0280">
      <w:pPr>
        <w:ind w:left="567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FE0280" w:rsidRDefault="00FE0280" w:rsidP="00FE0280">
      <w:pPr>
        <w:tabs>
          <w:tab w:val="left" w:pos="709"/>
        </w:tabs>
        <w:jc w:val="both"/>
        <w:rPr>
          <w:szCs w:val="24"/>
        </w:rPr>
      </w:pPr>
    </w:p>
    <w:p w:rsidR="00FE0280" w:rsidRDefault="00FE0280" w:rsidP="00FE0280">
      <w:pPr>
        <w:numPr>
          <w:ilvl w:val="0"/>
          <w:numId w:val="3"/>
        </w:numPr>
        <w:tabs>
          <w:tab w:val="left" w:pos="709"/>
        </w:tabs>
        <w:spacing w:line="276" w:lineRule="auto"/>
        <w:jc w:val="both"/>
        <w:rPr>
          <w:szCs w:val="24"/>
        </w:rPr>
      </w:pPr>
      <w:r>
        <w:rPr>
          <w:szCs w:val="24"/>
        </w:rPr>
        <w:t xml:space="preserve">Рішення  5-ої сесії Винниківської міської ради №574 від 06.10.2016р. «Про надання дозволу на розроблення проекту землеустрою щодо відведення земельної ділянки    гр. Хомі А.Т. у власність для будівництва та обслуговування житлового будинку, господарських будівель і споруд по вул. Лісній, 23 у м. Винники» - </w:t>
      </w:r>
      <w:r>
        <w:rPr>
          <w:b/>
          <w:szCs w:val="24"/>
        </w:rPr>
        <w:t>визнати таким, що втратило чинність</w:t>
      </w:r>
      <w:r>
        <w:rPr>
          <w:szCs w:val="24"/>
        </w:rPr>
        <w:t>.</w:t>
      </w:r>
    </w:p>
    <w:p w:rsidR="00FE0280" w:rsidRDefault="00FE0280" w:rsidP="00FE0280">
      <w:pPr>
        <w:numPr>
          <w:ilvl w:val="0"/>
          <w:numId w:val="3"/>
        </w:numPr>
        <w:tabs>
          <w:tab w:val="left" w:pos="709"/>
        </w:tabs>
        <w:spacing w:line="276" w:lineRule="auto"/>
        <w:jc w:val="both"/>
        <w:rPr>
          <w:szCs w:val="24"/>
        </w:rPr>
      </w:pPr>
      <w:r>
        <w:rPr>
          <w:szCs w:val="24"/>
        </w:rPr>
        <w:t>Дати дозвіл на розроблення проекту землеустрою щодо відведення земельної ділянки гр. Хомі Оксані Андріївні орієнтовною площею 0,0540га у власність для будівництва та обслуговування житлового будинку, господарських будівель і споруд по вул</w:t>
      </w:r>
      <w:r>
        <w:rPr>
          <w:color w:val="000000"/>
          <w:szCs w:val="24"/>
        </w:rPr>
        <w:t xml:space="preserve">. Лісній, 23 </w:t>
      </w:r>
      <w:r>
        <w:rPr>
          <w:szCs w:val="24"/>
        </w:rPr>
        <w:t>у м. Винники (графічний додаток №1).</w:t>
      </w:r>
    </w:p>
    <w:p w:rsidR="00FE0280" w:rsidRDefault="00FE0280" w:rsidP="00FE0280">
      <w:pPr>
        <w:numPr>
          <w:ilvl w:val="0"/>
          <w:numId w:val="3"/>
        </w:numPr>
        <w:tabs>
          <w:tab w:val="left" w:pos="709"/>
        </w:tabs>
        <w:spacing w:line="276" w:lineRule="auto"/>
        <w:jc w:val="both"/>
        <w:rPr>
          <w:szCs w:val="24"/>
        </w:rPr>
      </w:pPr>
      <w:r>
        <w:rPr>
          <w:szCs w:val="24"/>
        </w:rPr>
        <w:t>Гр. Хомі Оксані Андріївні у встановленому законом порядку подати на затвердження Винниківської міської ради проект землеустрою щодо відведення земельної ділянки.</w:t>
      </w:r>
    </w:p>
    <w:p w:rsidR="00FE0280" w:rsidRPr="00FE0280" w:rsidRDefault="00FE0280" w:rsidP="00FE0280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До освоєння земельної ділянки приступити після оформлення документів на землю та встановлення її меж в натурі (на місцевості).</w:t>
      </w:r>
      <w:bookmarkStart w:id="1" w:name="_GoBack"/>
      <w:bookmarkEnd w:id="1"/>
    </w:p>
    <w:p w:rsidR="00FE0280" w:rsidRDefault="00FE0280" w:rsidP="00FE0280">
      <w:pPr>
        <w:ind w:left="567" w:right="142"/>
        <w:rPr>
          <w:szCs w:val="24"/>
        </w:rPr>
      </w:pPr>
    </w:p>
    <w:p w:rsidR="00FE0280" w:rsidRDefault="00FE0280" w:rsidP="00FE0280">
      <w:pPr>
        <w:ind w:left="567" w:right="142"/>
        <w:rPr>
          <w:szCs w:val="24"/>
        </w:rPr>
      </w:pPr>
    </w:p>
    <w:p w:rsidR="00FE0280" w:rsidRDefault="00FE0280" w:rsidP="00FE0280">
      <w:pPr>
        <w:ind w:left="567" w:right="142" w:firstLine="284"/>
        <w:rPr>
          <w:b/>
          <w:szCs w:val="24"/>
        </w:rPr>
      </w:pPr>
      <w:r>
        <w:rPr>
          <w:b/>
          <w:szCs w:val="24"/>
        </w:rPr>
        <w:t xml:space="preserve"> 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      </w:t>
      </w:r>
      <w:r>
        <w:rPr>
          <w:b/>
          <w:szCs w:val="24"/>
        </w:rPr>
        <w:tab/>
        <w:t xml:space="preserve">    </w:t>
      </w:r>
      <w:r>
        <w:rPr>
          <w:b/>
          <w:szCs w:val="24"/>
        </w:rPr>
        <w:tab/>
        <w:t xml:space="preserve">   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16CE" w:rsidRDefault="00FA16CE">
      <w:r>
        <w:separator/>
      </w:r>
    </w:p>
  </w:endnote>
  <w:endnote w:type="continuationSeparator" w:id="0">
    <w:p w:rsidR="00FA16CE" w:rsidRDefault="00FA16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16CE" w:rsidRDefault="00FA16CE">
      <w:r>
        <w:separator/>
      </w:r>
    </w:p>
  </w:footnote>
  <w:footnote w:type="continuationSeparator" w:id="0">
    <w:p w:rsidR="00FA16CE" w:rsidRDefault="00FA16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A16CE"/>
    <w:rsid w:val="00FC1209"/>
    <w:rsid w:val="00FE02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421CC2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984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C62B63-A5C5-4EE4-86DB-1A20812101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1177</Words>
  <Characters>671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2023-03-29T12:04:00Z</dcterms:modified>
</cp:coreProperties>
</file>