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896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017EB9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7-ої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27.04.2017р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гр.Карташовій Н.О. на розроблення  технічної документації із землеустрою щодо встановлення (відновлення) меж земельної ділянки в натурі (на місцевості) для обслуговування житлового будинку, господарських будівель і споруд по вул.Сагайдачного, 2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017EB9" w:rsidRDefault="00017EB9" w:rsidP="00017EB9">
      <w:pPr>
        <w:spacing w:line="276" w:lineRule="auto"/>
        <w:ind w:left="567" w:firstLine="601"/>
        <w:jc w:val="both"/>
        <w:rPr>
          <w:szCs w:val="24"/>
        </w:rPr>
      </w:pPr>
      <w:r>
        <w:rPr>
          <w:szCs w:val="24"/>
        </w:rPr>
        <w:t xml:space="preserve">Розглянувши заяву гр. Карташової Н.О., рішення 19-ої сесії Винниківської міської ради №1443 від 25.09.2014р., керуючись Конституцією України, ст. 12, 40, 79-1, 81, 118, 121, 122 Земельного кодексу України, Законом України "Про місцеве самоврядування в Україні", Винниківська міська рада </w:t>
      </w:r>
      <w:r>
        <w:rPr>
          <w:szCs w:val="24"/>
        </w:rPr>
        <w:sym w:font="Symbol" w:char="F02D"/>
      </w:r>
    </w:p>
    <w:p w:rsidR="00017EB9" w:rsidRDefault="00017EB9" w:rsidP="00017EB9">
      <w:pPr>
        <w:ind w:left="567" w:firstLine="601"/>
        <w:jc w:val="center"/>
        <w:rPr>
          <w:rFonts w:ascii="Arial" w:hAnsi="Arial" w:cs="Arial"/>
          <w:szCs w:val="24"/>
        </w:rPr>
      </w:pPr>
    </w:p>
    <w:p w:rsidR="00017EB9" w:rsidRDefault="00017EB9" w:rsidP="00017EB9">
      <w:pPr>
        <w:ind w:left="567" w:firstLine="601"/>
        <w:jc w:val="center"/>
        <w:rPr>
          <w:b/>
          <w:szCs w:val="24"/>
        </w:rPr>
      </w:pPr>
      <w:r>
        <w:rPr>
          <w:b/>
          <w:szCs w:val="24"/>
        </w:rPr>
        <w:t>ВИРІШИЛА:</w:t>
      </w:r>
    </w:p>
    <w:p w:rsidR="00017EB9" w:rsidRDefault="00017EB9" w:rsidP="00017EB9">
      <w:pPr>
        <w:tabs>
          <w:tab w:val="left" w:pos="709"/>
        </w:tabs>
        <w:jc w:val="both"/>
        <w:rPr>
          <w:szCs w:val="24"/>
        </w:rPr>
      </w:pPr>
    </w:p>
    <w:p w:rsidR="00017EB9" w:rsidRDefault="00017EB9" w:rsidP="00017EB9">
      <w:pPr>
        <w:numPr>
          <w:ilvl w:val="0"/>
          <w:numId w:val="3"/>
        </w:numPr>
        <w:tabs>
          <w:tab w:val="left" w:pos="709"/>
        </w:tabs>
        <w:spacing w:line="276" w:lineRule="auto"/>
        <w:jc w:val="both"/>
        <w:rPr>
          <w:szCs w:val="24"/>
        </w:rPr>
      </w:pPr>
      <w:r>
        <w:rPr>
          <w:szCs w:val="24"/>
        </w:rPr>
        <w:t xml:space="preserve">Рішення  19-ої сесії Винниківської міської ради №1443 від 25.09.2014р. «Про надання дозволу на розроблення проекту землеустрою щодо відведення земельної ділянки    гр.Карташовій Н.О. у власність для будівництва і обслуговування житлового будинку на вул.Сагайдачного, 2 у м. Винники» - </w:t>
      </w:r>
      <w:r>
        <w:rPr>
          <w:b/>
          <w:szCs w:val="24"/>
        </w:rPr>
        <w:t>визнати таким, що втратило чинність</w:t>
      </w:r>
      <w:r>
        <w:rPr>
          <w:szCs w:val="24"/>
        </w:rPr>
        <w:t>.</w:t>
      </w:r>
    </w:p>
    <w:p w:rsidR="00017EB9" w:rsidRDefault="00017EB9" w:rsidP="00017EB9">
      <w:pPr>
        <w:numPr>
          <w:ilvl w:val="0"/>
          <w:numId w:val="3"/>
        </w:numPr>
        <w:tabs>
          <w:tab w:val="left" w:pos="709"/>
        </w:tabs>
        <w:spacing w:line="276" w:lineRule="auto"/>
        <w:jc w:val="both"/>
        <w:rPr>
          <w:szCs w:val="24"/>
        </w:rPr>
      </w:pPr>
      <w:r>
        <w:rPr>
          <w:szCs w:val="24"/>
        </w:rPr>
        <w:t>Дати дозвіл гр.Карташовій Надії Олександрівні на розроблення технічної документації із землеустрою щодо встановлення (відновлення) меж земельної ділянки в натурі (на місцевості) для обслуговування житлового будинку, господарських будівель і споруд орієнтовною площею 0,0594 га по вул</w:t>
      </w:r>
      <w:r>
        <w:rPr>
          <w:color w:val="000000"/>
          <w:szCs w:val="24"/>
        </w:rPr>
        <w:t xml:space="preserve">.Сагайдачного, 2 </w:t>
      </w:r>
      <w:r>
        <w:rPr>
          <w:szCs w:val="24"/>
        </w:rPr>
        <w:t>у м.Винники (графічний додаток №1).</w:t>
      </w:r>
    </w:p>
    <w:p w:rsidR="00017EB9" w:rsidRPr="00017EB9" w:rsidRDefault="00017EB9" w:rsidP="00017EB9">
      <w:pPr>
        <w:numPr>
          <w:ilvl w:val="0"/>
          <w:numId w:val="3"/>
        </w:numPr>
        <w:tabs>
          <w:tab w:val="left" w:pos="709"/>
        </w:tabs>
        <w:spacing w:line="276" w:lineRule="auto"/>
        <w:jc w:val="both"/>
        <w:rPr>
          <w:szCs w:val="24"/>
        </w:rPr>
      </w:pPr>
      <w:r>
        <w:rPr>
          <w:szCs w:val="24"/>
        </w:rPr>
        <w:t xml:space="preserve">Гр.Карташовій Надії Олександрівні у встановленому законом порядку подати на затвердження Винниківської міської ради технічну документацію із землеустрою щодо встановлення (відновлення) меж земельної ділянки в натурі (на місцевості). </w:t>
      </w:r>
      <w:bookmarkStart w:id="1" w:name="_GoBack"/>
      <w:bookmarkEnd w:id="1"/>
    </w:p>
    <w:p w:rsidR="00017EB9" w:rsidRDefault="00017EB9" w:rsidP="00017EB9">
      <w:pPr>
        <w:ind w:left="567" w:right="142"/>
        <w:rPr>
          <w:szCs w:val="24"/>
        </w:rPr>
      </w:pPr>
    </w:p>
    <w:p w:rsidR="00017EB9" w:rsidRDefault="00017EB9" w:rsidP="00017EB9">
      <w:pPr>
        <w:ind w:left="567" w:right="142" w:firstLine="284"/>
        <w:rPr>
          <w:b/>
          <w:szCs w:val="24"/>
        </w:rPr>
      </w:pPr>
      <w:r>
        <w:rPr>
          <w:b/>
          <w:szCs w:val="24"/>
        </w:rPr>
        <w:t xml:space="preserve"> Міський голова</w:t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  <w:t xml:space="preserve">          </w:t>
      </w:r>
      <w:r>
        <w:rPr>
          <w:b/>
          <w:szCs w:val="24"/>
        </w:rPr>
        <w:tab/>
        <w:t xml:space="preserve">    </w:t>
      </w:r>
      <w:r>
        <w:rPr>
          <w:b/>
          <w:szCs w:val="24"/>
        </w:rPr>
        <w:tab/>
        <w:t xml:space="preserve">      В. Квурт</w:t>
      </w:r>
    </w:p>
    <w:p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22552" w:rsidRDefault="00822552">
      <w:r>
        <w:separator/>
      </w:r>
    </w:p>
  </w:endnote>
  <w:endnote w:type="continuationSeparator" w:id="0">
    <w:p w:rsidR="00822552" w:rsidRDefault="008225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22552" w:rsidRDefault="00822552">
      <w:r>
        <w:separator/>
      </w:r>
    </w:p>
  </w:footnote>
  <w:footnote w:type="continuationSeparator" w:id="0">
    <w:p w:rsidR="00822552" w:rsidRDefault="0082255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33C207E"/>
    <w:multiLevelType w:val="hybridMultilevel"/>
    <w:tmpl w:val="6D4EBF0E"/>
    <w:lvl w:ilvl="0" w:tplc="0422000F">
      <w:start w:val="1"/>
      <w:numFmt w:val="decimal"/>
      <w:lvlText w:val="%1."/>
      <w:lvlJc w:val="left"/>
      <w:pPr>
        <w:ind w:left="927" w:hanging="360"/>
      </w:pPr>
      <w:rPr>
        <w:rFonts w:cs="Times New Roman"/>
      </w:rPr>
    </w:lvl>
    <w:lvl w:ilvl="1" w:tplc="04220019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17EB9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22552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990660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991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F74EFD-A296-44AA-9AD6-69F36C0BF9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1187</Words>
  <Characters>678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72</cp:revision>
  <cp:lastPrinted>2006-03-17T12:40:00Z</cp:lastPrinted>
  <dcterms:created xsi:type="dcterms:W3CDTF">2018-03-30T16:44:00Z</dcterms:created>
  <dcterms:modified xsi:type="dcterms:W3CDTF">2023-03-31T07:59:00Z</dcterms:modified>
</cp:coreProperties>
</file>