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B75C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№465 від 15.09.2016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B75C2" w:rsidRDefault="004B75C2" w:rsidP="004B75C2">
      <w:pPr>
        <w:ind w:firstLine="709"/>
        <w:jc w:val="both"/>
        <w:rPr>
          <w:szCs w:val="24"/>
        </w:rPr>
      </w:pPr>
      <w:r>
        <w:rPr>
          <w:szCs w:val="24"/>
        </w:rPr>
        <w:t xml:space="preserve">З метою належного забезпечення роботи військово-облікового бюро виконавчого комітету Винниківської міської ради, керуючись Законом України «Про місцеве самоврядування в Україні», беручи до уваги Постанову Кабінету Міністрів України від 07 грудня 2016 року № 921 «Про затвердження Порядку організації та ведення військового обліку призовників і військовозобов’язаних», Винниківська міська рада </w:t>
      </w:r>
    </w:p>
    <w:p w:rsidR="004B75C2" w:rsidRDefault="004B75C2" w:rsidP="004B75C2">
      <w:pPr>
        <w:ind w:firstLine="709"/>
        <w:jc w:val="both"/>
        <w:rPr>
          <w:szCs w:val="24"/>
        </w:rPr>
      </w:pPr>
    </w:p>
    <w:p w:rsidR="004B75C2" w:rsidRDefault="004B75C2" w:rsidP="004B75C2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4B75C2" w:rsidRDefault="004B75C2" w:rsidP="004B75C2">
      <w:pPr>
        <w:ind w:firstLine="709"/>
        <w:jc w:val="both"/>
        <w:rPr>
          <w:szCs w:val="24"/>
        </w:rPr>
      </w:pPr>
    </w:p>
    <w:p w:rsidR="004B75C2" w:rsidRDefault="004B75C2" w:rsidP="004B75C2">
      <w:pPr>
        <w:ind w:firstLine="709"/>
        <w:jc w:val="both"/>
        <w:rPr>
          <w:szCs w:val="24"/>
        </w:rPr>
      </w:pPr>
      <w:r>
        <w:rPr>
          <w:szCs w:val="24"/>
        </w:rPr>
        <w:t>1. Внести зміни у рішення Винниківської міської ради №465 від 15.09.2016 року, виклавши Додаток до цього рішення у новій редакції згідно Додатку 1 до даного рішення.</w:t>
      </w:r>
    </w:p>
    <w:p w:rsidR="004B75C2" w:rsidRDefault="004B75C2" w:rsidP="004B75C2">
      <w:pPr>
        <w:ind w:firstLine="709"/>
        <w:jc w:val="both"/>
        <w:rPr>
          <w:szCs w:val="24"/>
        </w:rPr>
      </w:pPr>
      <w:r>
        <w:rPr>
          <w:szCs w:val="24"/>
        </w:rPr>
        <w:t>2. Контроль за виконанням даного рішення покласти на завідуючого військово-обліковим бюро виконавчого комітету Винниківської міської ради.</w:t>
      </w:r>
    </w:p>
    <w:p w:rsidR="004B75C2" w:rsidRDefault="004B75C2" w:rsidP="004B75C2">
      <w:pPr>
        <w:ind w:firstLine="709"/>
        <w:jc w:val="both"/>
        <w:rPr>
          <w:szCs w:val="24"/>
        </w:rPr>
      </w:pPr>
    </w:p>
    <w:p w:rsidR="004B75C2" w:rsidRDefault="004B75C2" w:rsidP="004B75C2">
      <w:pPr>
        <w:ind w:firstLine="709"/>
        <w:jc w:val="both"/>
        <w:rPr>
          <w:szCs w:val="24"/>
        </w:rPr>
      </w:pPr>
    </w:p>
    <w:p w:rsidR="004B75C2" w:rsidRDefault="004B75C2" w:rsidP="004B75C2">
      <w:pPr>
        <w:ind w:firstLine="709"/>
        <w:jc w:val="both"/>
        <w:rPr>
          <w:szCs w:val="24"/>
        </w:rPr>
      </w:pPr>
    </w:p>
    <w:p w:rsidR="004B75C2" w:rsidRDefault="004B75C2" w:rsidP="004B75C2">
      <w:pPr>
        <w:ind w:firstLine="709"/>
        <w:jc w:val="both"/>
        <w:rPr>
          <w:szCs w:val="24"/>
        </w:rPr>
      </w:pPr>
    </w:p>
    <w:p w:rsidR="004B75C2" w:rsidRDefault="004B75C2" w:rsidP="004B75C2">
      <w:pPr>
        <w:ind w:firstLine="709"/>
        <w:jc w:val="both"/>
        <w:rPr>
          <w:szCs w:val="24"/>
        </w:rPr>
      </w:pPr>
    </w:p>
    <w:p w:rsidR="004B75C2" w:rsidRDefault="004B75C2" w:rsidP="004B75C2">
      <w:pPr>
        <w:ind w:firstLine="709"/>
        <w:jc w:val="both"/>
        <w:rPr>
          <w:b/>
          <w:szCs w:val="24"/>
        </w:rPr>
      </w:pPr>
      <w:r>
        <w:rPr>
          <w:b/>
          <w:szCs w:val="24"/>
        </w:rPr>
        <w:t xml:space="preserve">Міський голова                                                                                                           В. Квурт </w:t>
      </w:r>
    </w:p>
    <w:p w:rsidR="004B75C2" w:rsidRDefault="004B75C2" w:rsidP="004B75C2">
      <w:pPr>
        <w:ind w:firstLine="70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A24" w:rsidRDefault="00344A24">
      <w:r>
        <w:separator/>
      </w:r>
    </w:p>
  </w:endnote>
  <w:endnote w:type="continuationSeparator" w:id="0">
    <w:p w:rsidR="00344A24" w:rsidRDefault="00344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A24" w:rsidRDefault="00344A24">
      <w:r>
        <w:separator/>
      </w:r>
    </w:p>
  </w:footnote>
  <w:footnote w:type="continuationSeparator" w:id="0">
    <w:p w:rsidR="00344A24" w:rsidRDefault="00344A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4A2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75C2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D1307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3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076D0-D2E4-4713-90F4-D15C11137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2023-04-05T11:15:00Z</dcterms:modified>
</cp:coreProperties>
</file>