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14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безоплатне прийняття  у комунальну власність територіальної  громади міста Винники приміщення площею  77,6 кв.м. за адресою: м. Винники вул. Винна Гора, 5г  від ЖБК "Затишок 3"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   Розглянувши звернення директора ЖБК «Затишок 3» Башкірова В.І. ( зареєстроване  у виконавчому комітеті Винниківської міської ради за № 04-22-9-456 від 26.09.2017 р.), керуючись Законом України “Про передачу права державної та комунальної власності”, Законом України “Про місцеве самоврядування в Україні”, Винниківська міська рада </w:t>
      </w: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         </w:t>
      </w:r>
      <w:r>
        <w:rPr>
          <w:b/>
          <w:szCs w:val="24"/>
        </w:rPr>
        <w:t>В И Р І Ш И Л А :</w:t>
      </w: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>1.Надати згоду на безоплатне прийняття у комунальну власність територіальної громади міста Винники приміщення площею 77,6 кв.м. від ЖБК «Затишок 3»  по вул. Винна Гора,5г.</w:t>
      </w: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2.Виконавчому комітету Винниківської міської ради утворити комісію по прийому-передачі  приміщення площею 77,6 кв.м. від ЖБК «Затишок 3» у комунальну власність територіальної громади міста Винники . </w:t>
      </w: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  <w:r>
        <w:rPr>
          <w:szCs w:val="24"/>
        </w:rPr>
        <w:t>3.Контроль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8014A8" w:rsidRDefault="008014A8" w:rsidP="008014A8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b/>
          <w:bCs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В.Л.Квурт</w:t>
      </w: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Cs w:val="24"/>
          <w:lang w:eastAsia="uk-UA"/>
        </w:rPr>
      </w:pP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Cs w:val="24"/>
          <w:lang w:eastAsia="uk-UA"/>
        </w:rPr>
      </w:pP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 w:val="22"/>
          <w:szCs w:val="24"/>
          <w:lang w:eastAsia="uk-UA"/>
        </w:rPr>
      </w:pP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 w:val="26"/>
          <w:szCs w:val="26"/>
          <w:lang w:eastAsia="uk-UA"/>
        </w:rPr>
      </w:pP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 w:val="26"/>
          <w:szCs w:val="26"/>
          <w:lang w:eastAsia="uk-UA"/>
        </w:rPr>
      </w:pPr>
    </w:p>
    <w:p w:rsidR="008014A8" w:rsidRDefault="008014A8" w:rsidP="008014A8">
      <w:pPr>
        <w:shd w:val="clear" w:color="auto" w:fill="FFFFFF"/>
        <w:spacing w:line="294" w:lineRule="atLeast"/>
        <w:jc w:val="center"/>
        <w:rPr>
          <w:b/>
          <w:bCs/>
          <w:color w:val="000000"/>
          <w:sz w:val="26"/>
          <w:szCs w:val="26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FB4" w:rsidRDefault="00B11FB4">
      <w:r>
        <w:separator/>
      </w:r>
    </w:p>
  </w:endnote>
  <w:endnote w:type="continuationSeparator" w:id="0">
    <w:p w:rsidR="00B11FB4" w:rsidRDefault="00B1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FB4" w:rsidRDefault="00B11FB4">
      <w:r>
        <w:separator/>
      </w:r>
    </w:p>
  </w:footnote>
  <w:footnote w:type="continuationSeparator" w:id="0">
    <w:p w:rsidR="00B11FB4" w:rsidRDefault="00B11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14A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1FB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36D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7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F865F-28F9-458C-BFB6-F69C8D4CF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2023-04-07T06:47:00Z</dcterms:modified>
</cp:coreProperties>
</file>