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E7E3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9E7E33" w:rsidRDefault="00BE7A3D" w:rsidP="00BE7A3D">
            <w:pPr>
              <w:rPr>
                <w:b/>
                <w:szCs w:val="24"/>
              </w:rPr>
            </w:pPr>
            <w:r w:rsidRPr="009E7E33">
              <w:rPr>
                <w:b/>
                <w:szCs w:val="24"/>
              </w:rPr>
              <w:t>Про надання дозволу гр.Стасів І.Р.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вул.Забава, 119 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E7E33" w:rsidRDefault="009E7E33" w:rsidP="009E7E33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гр.Стасів І.Р.,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</w:t>
      </w:r>
      <w:bookmarkStart w:id="1" w:name="_GoBack"/>
      <w:bookmarkEnd w:id="1"/>
      <w:r>
        <w:rPr>
          <w:szCs w:val="24"/>
        </w:rPr>
        <w:t>України "Про місцеве самоврядування в Україні", "Про землеустрій",   Винниківська міська рада -</w:t>
      </w:r>
    </w:p>
    <w:p w:rsidR="009E7E33" w:rsidRDefault="009E7E33" w:rsidP="009E7E33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9E7E33" w:rsidRDefault="009E7E33" w:rsidP="009E7E33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9E7E33" w:rsidRDefault="009E7E33" w:rsidP="009E7E33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9E7E33" w:rsidRDefault="009E7E33" w:rsidP="009E7E33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9E7E33" w:rsidRDefault="009E7E33" w:rsidP="009E7E3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гр.Стасів Ірині Романівні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0,1000 га по вул.Забава, 119 а у м.Винники (графічний додаток №1).</w:t>
      </w:r>
    </w:p>
    <w:p w:rsidR="009E7E33" w:rsidRDefault="009E7E33" w:rsidP="009E7E3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Гр.Стасів Ірині Романівні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9E7E33" w:rsidRDefault="009E7E33" w:rsidP="009E7E33">
      <w:pPr>
        <w:spacing w:line="276" w:lineRule="auto"/>
        <w:ind w:left="567" w:right="142"/>
        <w:rPr>
          <w:szCs w:val="24"/>
        </w:rPr>
      </w:pPr>
    </w:p>
    <w:p w:rsidR="009E7E33" w:rsidRDefault="009E7E33" w:rsidP="009E7E33">
      <w:pPr>
        <w:spacing w:line="276" w:lineRule="auto"/>
        <w:ind w:left="567" w:right="142"/>
        <w:rPr>
          <w:szCs w:val="24"/>
        </w:rPr>
      </w:pPr>
    </w:p>
    <w:p w:rsidR="009E7E33" w:rsidRDefault="009E7E33" w:rsidP="009E7E33">
      <w:pPr>
        <w:spacing w:line="276" w:lineRule="auto"/>
        <w:ind w:left="567" w:right="142"/>
        <w:rPr>
          <w:szCs w:val="24"/>
        </w:rPr>
      </w:pPr>
    </w:p>
    <w:p w:rsidR="009E7E33" w:rsidRDefault="009E7E33" w:rsidP="009E7E33">
      <w:pPr>
        <w:spacing w:line="276" w:lineRule="auto"/>
        <w:ind w:left="567" w:right="142"/>
        <w:rPr>
          <w:szCs w:val="24"/>
        </w:rPr>
      </w:pPr>
    </w:p>
    <w:p w:rsidR="009E7E33" w:rsidRDefault="009E7E33" w:rsidP="009E7E33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1DA" w:rsidRDefault="008721DA">
      <w:r>
        <w:separator/>
      </w:r>
    </w:p>
  </w:endnote>
  <w:endnote w:type="continuationSeparator" w:id="0">
    <w:p w:rsidR="008721DA" w:rsidRDefault="0087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1DA" w:rsidRDefault="008721DA">
      <w:r>
        <w:separator/>
      </w:r>
    </w:p>
  </w:footnote>
  <w:footnote w:type="continuationSeparator" w:id="0">
    <w:p w:rsidR="008721DA" w:rsidRDefault="008721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1DA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7E33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16178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9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7E02A-A362-4C5D-9779-9EAA982D0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984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2023-04-11T10:38:00Z</dcterms:modified>
</cp:coreProperties>
</file>