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1117</w:t>
            </w:r>
          </w:p>
        </w:tc>
      </w:tr>
      <w:tr w:rsidR="008C6E6E" w:rsidRPr="008C6E6E" w:rsidTr="008C6E6E">
        <w:tc>
          <w:tcPr>
            <w:tcW w:w="9628" w:type="dxa"/>
          </w:tcPr>
          <w:p w:rsidR="008C6E6E" w:rsidRDefault="002B4789"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9-ої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02.11.2017р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гр.Самардаку П.П.  проекту землеустрою щодо відведення   земельної ділянки та надання у власність   земельної ділянки в районі Кільцевої дороги   у м. Винники</w:t>
            </w:r>
          </w:p>
          <w:p w:rsidR="00BE7A3D" w:rsidRDefault="00BE7A3D" w:rsidP="00471A72">
            <w:pPr>
              <w:rPr>
                <w:sz w:val="28"/>
              </w:rPr>
            </w:pPr>
          </w:p>
        </w:tc>
        <w:tc>
          <w:tcPr>
            <w:tcW w:w="4814" w:type="dxa"/>
          </w:tcPr>
          <w:p w:rsidR="00BE7A3D" w:rsidRDefault="00BE7A3D" w:rsidP="00471A72">
            <w:pPr>
              <w:rPr>
                <w:sz w:val="28"/>
              </w:rPr>
            </w:pPr>
          </w:p>
        </w:tc>
      </w:tr>
    </w:tbl>
    <w:p w:rsidR="002B4789" w:rsidRDefault="002B4789" w:rsidP="002B4789">
      <w:pPr>
        <w:spacing w:line="276" w:lineRule="auto"/>
        <w:ind w:firstLine="720"/>
        <w:jc w:val="both"/>
        <w:rPr>
          <w:szCs w:val="24"/>
        </w:rPr>
      </w:pPr>
      <w:bookmarkStart w:id="1" w:name="_GoBack"/>
      <w:bookmarkEnd w:id="1"/>
      <w:r>
        <w:rPr>
          <w:szCs w:val="24"/>
        </w:rPr>
        <w:t xml:space="preserve">Розглянувши заяву гр.Самардака П.П., проект землеустрою щодо відведення земельної ділянки для будівництва та обслуговування житлового будинку в районі Кільцевої дороги у  м. Винники враховуючи  рішення   2-ої сесії Винниківської міської ради №246 від 24.03.2016р., керуючись ст.12,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2B4789" w:rsidRDefault="002B4789" w:rsidP="002B4789">
      <w:pPr>
        <w:spacing w:line="276" w:lineRule="auto"/>
        <w:jc w:val="center"/>
        <w:rPr>
          <w:b/>
          <w:szCs w:val="24"/>
        </w:rPr>
      </w:pPr>
    </w:p>
    <w:p w:rsidR="002B4789" w:rsidRDefault="002B4789" w:rsidP="002B4789">
      <w:pPr>
        <w:spacing w:line="276" w:lineRule="auto"/>
        <w:jc w:val="center"/>
        <w:rPr>
          <w:b/>
          <w:szCs w:val="24"/>
        </w:rPr>
      </w:pPr>
      <w:r>
        <w:rPr>
          <w:b/>
          <w:szCs w:val="24"/>
        </w:rPr>
        <w:t>В И Р І Ш И Л А :</w:t>
      </w:r>
    </w:p>
    <w:p w:rsidR="002B4789" w:rsidRDefault="002B4789" w:rsidP="002B4789">
      <w:pPr>
        <w:spacing w:line="276" w:lineRule="auto"/>
        <w:jc w:val="center"/>
        <w:rPr>
          <w:b/>
          <w:szCs w:val="24"/>
        </w:rPr>
      </w:pPr>
    </w:p>
    <w:p w:rsidR="002B4789" w:rsidRDefault="002B4789" w:rsidP="002B4789">
      <w:pPr>
        <w:numPr>
          <w:ilvl w:val="0"/>
          <w:numId w:val="3"/>
        </w:numPr>
        <w:tabs>
          <w:tab w:val="num" w:pos="426"/>
        </w:tabs>
        <w:spacing w:line="276" w:lineRule="auto"/>
        <w:ind w:left="426" w:hanging="426"/>
        <w:jc w:val="both"/>
        <w:rPr>
          <w:szCs w:val="24"/>
        </w:rPr>
      </w:pPr>
      <w:r>
        <w:rPr>
          <w:szCs w:val="24"/>
        </w:rPr>
        <w:t xml:space="preserve">Затвердити гр.Самардаку Петру Петровичу проект землеустрою щодо відведення земельної ділянки та надати у власність земельну ділянку (кадастровий номер 4610160300:08:002:0045) площею 0,0800 га для будівництва та обслуговування житлового будинку в районі Кільцевої дороги у м.Винники за рахунок земель, що не надані у власність або користування віднісши її до земель житлової та громадської забудови.  </w:t>
      </w:r>
    </w:p>
    <w:p w:rsidR="002B4789" w:rsidRDefault="002B4789" w:rsidP="002B4789">
      <w:pPr>
        <w:numPr>
          <w:ilvl w:val="0"/>
          <w:numId w:val="3"/>
        </w:numPr>
        <w:tabs>
          <w:tab w:val="num" w:pos="426"/>
        </w:tabs>
        <w:spacing w:line="276" w:lineRule="auto"/>
        <w:ind w:left="426" w:hanging="426"/>
        <w:jc w:val="both"/>
        <w:rPr>
          <w:szCs w:val="24"/>
        </w:rPr>
      </w:pPr>
      <w:r>
        <w:rPr>
          <w:szCs w:val="24"/>
        </w:rPr>
        <w:t>Гр.Самардаку Петру Петровичу:</w:t>
      </w:r>
    </w:p>
    <w:p w:rsidR="002B4789" w:rsidRDefault="002B4789" w:rsidP="002B4789">
      <w:pPr>
        <w:spacing w:line="276" w:lineRule="auto"/>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2B4789" w:rsidRDefault="002B4789" w:rsidP="002B4789">
      <w:pPr>
        <w:spacing w:line="276" w:lineRule="auto"/>
        <w:ind w:left="426" w:hanging="426"/>
        <w:jc w:val="both"/>
        <w:rPr>
          <w:szCs w:val="24"/>
        </w:rPr>
      </w:pPr>
      <w:r>
        <w:rPr>
          <w:szCs w:val="24"/>
        </w:rPr>
        <w:t>2.2.</w:t>
      </w:r>
      <w:r>
        <w:rPr>
          <w:szCs w:val="24"/>
        </w:rPr>
        <w:tab/>
        <w:t>Забезпечити державну реєстрацію земельної ділянки та право на земельну ділянку у відповідних органах державної влади.</w:t>
      </w:r>
    </w:p>
    <w:p w:rsidR="002B4789" w:rsidRDefault="002B4789" w:rsidP="002B4789">
      <w:pPr>
        <w:numPr>
          <w:ilvl w:val="0"/>
          <w:numId w:val="4"/>
        </w:numPr>
        <w:tabs>
          <w:tab w:val="num" w:pos="426"/>
        </w:tabs>
        <w:spacing w:line="276" w:lineRule="auto"/>
        <w:ind w:left="426" w:hanging="426"/>
        <w:jc w:val="both"/>
        <w:rPr>
          <w:szCs w:val="24"/>
        </w:rPr>
      </w:pPr>
      <w:r>
        <w:rPr>
          <w:szCs w:val="24"/>
        </w:rPr>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2B4789" w:rsidRDefault="002B4789" w:rsidP="002B4789">
      <w:pPr>
        <w:numPr>
          <w:ilvl w:val="0"/>
          <w:numId w:val="4"/>
        </w:numPr>
        <w:tabs>
          <w:tab w:val="num" w:pos="426"/>
        </w:tabs>
        <w:spacing w:line="276" w:lineRule="auto"/>
        <w:ind w:left="426" w:hanging="426"/>
        <w:jc w:val="both"/>
        <w:rPr>
          <w:szCs w:val="24"/>
        </w:rPr>
      </w:pPr>
      <w:r>
        <w:rPr>
          <w:szCs w:val="24"/>
        </w:rPr>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2B4789" w:rsidRDefault="002B4789" w:rsidP="002B4789">
      <w:pPr>
        <w:spacing w:line="276" w:lineRule="auto"/>
        <w:jc w:val="both"/>
        <w:rPr>
          <w:szCs w:val="24"/>
        </w:rPr>
      </w:pPr>
    </w:p>
    <w:p w:rsidR="002B4789" w:rsidRDefault="002B4789" w:rsidP="002B4789">
      <w:pPr>
        <w:spacing w:line="276" w:lineRule="auto"/>
        <w:jc w:val="both"/>
        <w:rPr>
          <w:szCs w:val="24"/>
        </w:rPr>
      </w:pPr>
    </w:p>
    <w:p w:rsidR="002B4789" w:rsidRDefault="002B4789" w:rsidP="002B4789">
      <w:pPr>
        <w:spacing w:line="276" w:lineRule="auto"/>
        <w:ind w:left="927" w:right="142"/>
        <w:rPr>
          <w:b/>
          <w:szCs w:val="24"/>
        </w:rPr>
      </w:pPr>
      <w:r>
        <w:rPr>
          <w:b/>
          <w:szCs w:val="24"/>
        </w:rPr>
        <w:t>Міський голова</w:t>
      </w:r>
      <w:r>
        <w:rPr>
          <w:b/>
          <w:szCs w:val="24"/>
        </w:rPr>
        <w:tab/>
      </w:r>
      <w:r>
        <w:rPr>
          <w:b/>
          <w:szCs w:val="24"/>
        </w:rPr>
        <w:tab/>
      </w:r>
      <w:r>
        <w:rPr>
          <w:b/>
          <w:szCs w:val="24"/>
        </w:rPr>
        <w:tab/>
      </w:r>
      <w:r>
        <w:rPr>
          <w:b/>
          <w:szCs w:val="24"/>
        </w:rPr>
        <w:tab/>
      </w:r>
      <w:r>
        <w:rPr>
          <w:b/>
          <w:szCs w:val="24"/>
        </w:rPr>
        <w:tab/>
        <w:t xml:space="preserve">          </w:t>
      </w:r>
      <w:r>
        <w:rPr>
          <w:b/>
          <w:szCs w:val="24"/>
        </w:rPr>
        <w:tab/>
        <w:t xml:space="preserve">    </w:t>
      </w:r>
      <w:r>
        <w:rPr>
          <w:b/>
          <w:szCs w:val="24"/>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7B99" w:rsidRDefault="00BE7B99">
      <w:r>
        <w:separator/>
      </w:r>
    </w:p>
  </w:endnote>
  <w:endnote w:type="continuationSeparator" w:id="0">
    <w:p w:rsidR="00BE7B99" w:rsidRDefault="00BE7B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7B99" w:rsidRDefault="00BE7B99">
      <w:r>
        <w:separator/>
      </w:r>
    </w:p>
  </w:footnote>
  <w:footnote w:type="continuationSeparator" w:id="0">
    <w:p w:rsidR="00BE7B99" w:rsidRDefault="00BE7B9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B4789"/>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E7B99"/>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C346BF"/>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5563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4ACACB-5116-4E4F-B8D4-ACC88C7E05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1404</Words>
  <Characters>801</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2023-04-12T12:13:00Z</dcterms:modified>
</cp:coreProperties>
</file>