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1137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31AB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визнання таким, що втратило чинність   рішення Винниківської міської ради   від 15.07.2016р. №452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31ABE" w:rsidRDefault="00131ABE" w:rsidP="00131ABE">
      <w:pPr>
        <w:spacing w:line="360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гр.Франчук М.М., рішення 4-ої сесії Винниківської міської ради №452 від 15.07.2016 р., керуючись Конституцією України, Законом України "Про місцеве самоврядування в Україні", Винниківська міська рада </w:t>
      </w:r>
    </w:p>
    <w:p w:rsidR="00131ABE" w:rsidRDefault="00131ABE" w:rsidP="00131ABE">
      <w:pPr>
        <w:spacing w:line="360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131ABE" w:rsidRDefault="00131ABE" w:rsidP="00131ABE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131ABE" w:rsidRDefault="00131ABE" w:rsidP="00131ABE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131ABE" w:rsidRDefault="00131ABE" w:rsidP="00131ABE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 xml:space="preserve">Рішення 4-ої сесії Винниківської міської ради №452 від 15.07.2016р. «Про надання дозволу на розроблення проекту землеустрою щодо відведення земельної ділянки гр.Франчук М.М. у власність для будівництва та обслуговування житлового будинку по вул.Сагайдачного у м.Винники» - </w:t>
      </w:r>
      <w:r>
        <w:rPr>
          <w:b/>
          <w:szCs w:val="24"/>
        </w:rPr>
        <w:t>визнати таким, що втратило чинність.</w:t>
      </w:r>
    </w:p>
    <w:p w:rsidR="00131ABE" w:rsidRDefault="00131ABE" w:rsidP="00131ABE">
      <w:pPr>
        <w:spacing w:line="360" w:lineRule="auto"/>
        <w:ind w:left="567" w:right="142"/>
        <w:rPr>
          <w:szCs w:val="24"/>
        </w:rPr>
      </w:pPr>
    </w:p>
    <w:p w:rsidR="00131ABE" w:rsidRDefault="00131ABE" w:rsidP="00131ABE">
      <w:pPr>
        <w:spacing w:line="360" w:lineRule="auto"/>
        <w:ind w:left="567" w:right="142"/>
        <w:rPr>
          <w:szCs w:val="24"/>
        </w:rPr>
      </w:pPr>
    </w:p>
    <w:p w:rsidR="00131ABE" w:rsidRDefault="00131ABE" w:rsidP="00131ABE">
      <w:pPr>
        <w:spacing w:line="360" w:lineRule="auto"/>
        <w:ind w:left="567" w:right="142"/>
        <w:rPr>
          <w:szCs w:val="24"/>
        </w:rPr>
      </w:pPr>
    </w:p>
    <w:p w:rsidR="00131ABE" w:rsidRDefault="00131ABE" w:rsidP="00131ABE">
      <w:pPr>
        <w:spacing w:line="360" w:lineRule="auto"/>
        <w:ind w:left="567" w:right="142"/>
        <w:rPr>
          <w:szCs w:val="24"/>
        </w:rPr>
      </w:pPr>
    </w:p>
    <w:p w:rsidR="00131ABE" w:rsidRDefault="00131ABE" w:rsidP="00131ABE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6277" w:rsidRDefault="00896277">
      <w:r>
        <w:separator/>
      </w:r>
    </w:p>
  </w:endnote>
  <w:endnote w:type="continuationSeparator" w:id="0">
    <w:p w:rsidR="00896277" w:rsidRDefault="00896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6277" w:rsidRDefault="00896277">
      <w:r>
        <w:separator/>
      </w:r>
    </w:p>
  </w:footnote>
  <w:footnote w:type="continuationSeparator" w:id="0">
    <w:p w:rsidR="00896277" w:rsidRDefault="008962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1AB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96277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3BFB2A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1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A370D-11EC-42B0-B87F-A9D161594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663</Words>
  <Characters>378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2023-04-19T07:46:00Z</dcterms:modified>
</cp:coreProperties>
</file>