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628"/>
      </w:tblGrid>
      <w:tr w:rsidR="005129C5" w:rsidRPr="005129C5" w:rsidTr="008C6E6E">
        <w:tc>
          <w:tcPr>
            <w:tcW w:w="9628" w:type="dxa"/>
          </w:tcPr>
          <w:p w:rsidR="005129C5" w:rsidRPr="005129C5" w:rsidRDefault="005129C5" w:rsidP="000B6157">
            <w:pPr>
              <w:jc w:val="center"/>
              <w:rPr>
                <w:rFonts w:ascii="Times New Roman CYR" w:hAnsi="Times New Roman CYR" w:cs="Times New Roman CYR"/>
                <w:b/>
                <w:bCs/>
                <w:color w:val="000000"/>
                <w:sz w:val="27"/>
                <w:szCs w:val="27"/>
                <w:shd w:val="clear" w:color="auto" w:fill="FFFFFF"/>
              </w:rPr>
            </w:pPr>
            <w:r w:rsidRPr="005129C5">
              <w:rPr>
                <w:noProof/>
                <w:lang w:eastAsia="uk-UA"/>
              </w:rPr>
              <w:drawing>
                <wp:inline distT="0" distB="0" distL="0" distR="0" wp14:anchorId="21D94A50" wp14:editId="2804B5AE">
                  <wp:extent cx="457200" cy="628650"/>
                  <wp:effectExtent l="0" t="0" r="0" b="0"/>
                  <wp:docPr id="3" name="Рисунок 3" descr="https://www8.city-adm.lviv.ua/inteam/uhvaly.nsf/bb98ddec1e16a0fbc225738b0037cccd/$Body/0.A46?OpenElement&amp;FieldElemForma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www8.city-adm.lviv.ua/inteam/uhvaly.nsf/bb98ddec1e16a0fbc225738b0037cccd/$Body/0.A46?OpenElement&amp;FieldElemFormat=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57200" cy="628650"/>
                          </a:xfrm>
                          <a:prstGeom prst="rect">
                            <a:avLst/>
                          </a:prstGeom>
                          <a:noFill/>
                          <a:ln>
                            <a:noFill/>
                          </a:ln>
                        </pic:spPr>
                      </pic:pic>
                    </a:graphicData>
                  </a:graphic>
                </wp:inline>
              </w:drawing>
            </w:r>
            <w:bookmarkStart w:id="0" w:name="_2vor4mt" w:colFirst="0" w:colLast="0"/>
            <w:bookmarkEnd w:id="0"/>
          </w:p>
        </w:tc>
      </w:tr>
      <w:tr w:rsidR="005129C5" w:rsidRPr="009060A4" w:rsidTr="008C6E6E">
        <w:trPr>
          <w:trHeight w:val="301"/>
        </w:trPr>
        <w:tc>
          <w:tcPr>
            <w:tcW w:w="9628" w:type="dxa"/>
          </w:tcPr>
          <w:p w:rsidR="005129C5" w:rsidRDefault="00BE7A3D" w:rsidP="008C6E6E">
            <w:pPr>
              <w:jc w:val="center"/>
              <w:rPr>
                <w:rFonts w:ascii="Times New Roman CYR" w:hAnsi="Times New Roman CYR" w:cs="Times New Roman CYR"/>
                <w:color w:val="000000"/>
                <w:sz w:val="27"/>
                <w:szCs w:val="27"/>
                <w:shd w:val="clear" w:color="auto" w:fill="FFFFFF"/>
              </w:rPr>
            </w:pPr>
            <w:r>
              <w:rPr>
                <w:rFonts w:ascii="Times New Roman CYR" w:hAnsi="Times New Roman CYR" w:cs="Times New Roman CYR"/>
                <w:color w:val="000000"/>
                <w:sz w:val="27"/>
                <w:szCs w:val="27"/>
                <w:shd w:val="clear" w:color="auto" w:fill="FFFFFF"/>
              </w:rPr>
              <w:t>УКРАЇНА</w:t>
            </w:r>
          </w:p>
          <w:p w:rsidR="00BE7A3D" w:rsidRPr="00BE7A3D" w:rsidRDefault="00BE7A3D" w:rsidP="008C6E6E">
            <w:pPr>
              <w:jc w:val="center"/>
              <w:rPr>
                <w:rFonts w:ascii="Times New Roman CYR" w:hAnsi="Times New Roman CYR" w:cs="Times New Roman CYR"/>
                <w:bCs/>
                <w:color w:val="000000"/>
                <w:sz w:val="27"/>
                <w:szCs w:val="27"/>
                <w:shd w:val="clear" w:color="auto" w:fill="FFFFFF"/>
              </w:rPr>
            </w:pPr>
            <w:r>
              <w:rPr>
                <w:rFonts w:ascii="Times New Roman CYR" w:hAnsi="Times New Roman CYR" w:cs="Times New Roman CYR"/>
                <w:bCs/>
                <w:color w:val="000000"/>
                <w:sz w:val="27"/>
                <w:szCs w:val="27"/>
                <w:shd w:val="clear" w:color="auto" w:fill="FFFFFF"/>
              </w:rPr>
              <w:t>ВИННИКІВСЬКА МІСЬКАРАДА м. ЛЬВОВА</w:t>
            </w:r>
          </w:p>
        </w:tc>
      </w:tr>
      <w:tr w:rsidR="008C6E6E" w:rsidRPr="009060A4" w:rsidTr="008C6E6E">
        <w:trPr>
          <w:trHeight w:val="313"/>
        </w:trPr>
        <w:tc>
          <w:tcPr>
            <w:tcW w:w="9628" w:type="dxa"/>
          </w:tcPr>
          <w:p w:rsidR="008C6E6E" w:rsidRPr="00AD22C5" w:rsidRDefault="00AD22C5" w:rsidP="008C6E6E">
            <w:pPr>
              <w:jc w:val="center"/>
              <w:rPr>
                <w:rFonts w:ascii="Times New Roman CYR" w:hAnsi="Times New Roman CYR" w:cs="Times New Roman CYR"/>
                <w:color w:val="000000"/>
                <w:sz w:val="22"/>
                <w:szCs w:val="22"/>
                <w:shd w:val="clear" w:color="auto" w:fill="FFFFFF"/>
                <w:lang w:val="en-US"/>
              </w:rPr>
            </w:pPr>
            <w:r w:rsidRPr="00AD22C5">
              <w:rPr>
                <w:rFonts w:ascii="Times New Roman CYR" w:hAnsi="Times New Roman CYR" w:cs="Times New Roman CYR"/>
                <w:color w:val="000000"/>
                <w:sz w:val="22"/>
                <w:szCs w:val="22"/>
                <w:shd w:val="clear" w:color="auto" w:fill="FFFFFF"/>
                <w:lang w:val="en-US"/>
              </w:rPr>
              <w:t>(</w:t>
            </w:r>
            <w:r w:rsidRPr="00AD22C5">
              <w:rPr>
                <w:rFonts w:ascii="Times New Roman CYR" w:hAnsi="Times New Roman CYR" w:cs="Times New Roman CYR"/>
                <w:color w:val="000000"/>
                <w:sz w:val="22"/>
                <w:szCs w:val="22"/>
                <w:shd w:val="clear" w:color="auto" w:fill="FFFFFF"/>
              </w:rPr>
              <w:t>сьомого скликання</w:t>
            </w:r>
            <w:r w:rsidRPr="00AD22C5">
              <w:rPr>
                <w:rFonts w:ascii="Times New Roman CYR" w:hAnsi="Times New Roman CYR" w:cs="Times New Roman CYR"/>
                <w:color w:val="000000"/>
                <w:sz w:val="22"/>
                <w:szCs w:val="22"/>
                <w:shd w:val="clear" w:color="auto" w:fill="FFFFFF"/>
                <w:lang w:val="en-US"/>
              </w:rPr>
              <w:t>)</w:t>
            </w:r>
          </w:p>
        </w:tc>
      </w:tr>
      <w:tr w:rsidR="008C6E6E" w:rsidRPr="008C6E6E" w:rsidTr="008C6E6E">
        <w:tc>
          <w:tcPr>
            <w:tcW w:w="9628" w:type="dxa"/>
          </w:tcPr>
          <w:p w:rsidR="008C6E6E" w:rsidRPr="008C6E6E" w:rsidRDefault="008C6E6E" w:rsidP="0026234B">
            <w:pPr>
              <w:jc w:val="center"/>
              <w:rPr>
                <w:rFonts w:ascii="Times New Roman CYR" w:hAnsi="Times New Roman CYR" w:cs="Times New Roman CYR"/>
                <w:color w:val="000000"/>
                <w:sz w:val="27"/>
                <w:szCs w:val="27"/>
                <w:shd w:val="clear" w:color="auto" w:fill="FFFFFF"/>
              </w:rPr>
            </w:pPr>
          </w:p>
        </w:tc>
      </w:tr>
      <w:tr w:rsidR="008C6E6E" w:rsidRPr="008C6E6E" w:rsidTr="008C6E6E">
        <w:tc>
          <w:tcPr>
            <w:tcW w:w="9628" w:type="dxa"/>
          </w:tcPr>
          <w:p w:rsidR="008C6E6E" w:rsidRPr="008C6E6E" w:rsidRDefault="00575337" w:rsidP="0026234B">
            <w:pPr>
              <w:jc w:val="center"/>
              <w:rPr>
                <w:rFonts w:ascii="Times New Roman CYR" w:hAnsi="Times New Roman CYR" w:cs="Times New Roman CYR"/>
                <w:color w:val="000000"/>
                <w:sz w:val="27"/>
                <w:szCs w:val="27"/>
                <w:shd w:val="clear" w:color="auto" w:fill="FFFFFF"/>
              </w:rPr>
            </w:pPr>
            <w:r w:rsidRPr="00BE7A3D">
              <w:rPr>
                <w:rFonts w:ascii="Times New Roman CYR" w:hAnsi="Times New Roman CYR" w:cs="Times New Roman CYR"/>
                <w:b/>
                <w:color w:val="000000"/>
                <w:sz w:val="27"/>
                <w:szCs w:val="27"/>
                <w:shd w:val="clear" w:color="auto" w:fill="FFFFFF"/>
              </w:rPr>
              <w:t>РІШЕННЯ</w:t>
            </w:r>
            <w:r>
              <w:rPr>
                <w:rFonts w:ascii="Times New Roman CYR" w:hAnsi="Times New Roman CYR" w:cs="Times New Roman CYR"/>
                <w:color w:val="000000"/>
                <w:sz w:val="27"/>
                <w:szCs w:val="27"/>
                <w:shd w:val="clear" w:color="auto" w:fill="FFFFFF"/>
              </w:rPr>
              <w:t xml:space="preserve"> № </w:t>
            </w:r>
            <w:r w:rsidR="002451A3" w:rsidRPr="00BE7A3D">
              <w:rPr>
                <w:rFonts w:ascii="Times New Roman CYR" w:hAnsi="Times New Roman CYR" w:cs="Times New Roman CYR"/>
                <w:color w:val="000000"/>
                <w:sz w:val="27"/>
                <w:szCs w:val="27"/>
                <w:shd w:val="clear" w:color="auto" w:fill="FFFFFF"/>
              </w:rPr>
              <w:t>1154</w:t>
            </w:r>
          </w:p>
        </w:tc>
      </w:tr>
      <w:tr w:rsidR="008C6E6E" w:rsidRPr="008C6E6E" w:rsidTr="008C6E6E">
        <w:tc>
          <w:tcPr>
            <w:tcW w:w="9628" w:type="dxa"/>
          </w:tcPr>
          <w:p w:rsidR="008C6E6E" w:rsidRDefault="000457E7" w:rsidP="00BE7A3D">
            <w:pPr>
              <w:jc w:val="center"/>
              <w:rPr>
                <w:rFonts w:ascii="Times New Roman CYR" w:hAnsi="Times New Roman CYR" w:cs="Times New Roman CYR"/>
                <w:b/>
                <w:color w:val="000000"/>
                <w:sz w:val="27"/>
                <w:szCs w:val="27"/>
                <w:shd w:val="clear" w:color="auto" w:fill="FFFFFF"/>
              </w:rPr>
            </w:pPr>
            <w:r>
              <w:rPr>
                <w:rFonts w:ascii="Times New Roman CYR" w:hAnsi="Times New Roman CYR" w:cs="Times New Roman CYR"/>
                <w:color w:val="000000"/>
                <w:sz w:val="27"/>
                <w:szCs w:val="27"/>
                <w:shd w:val="clear" w:color="auto" w:fill="FFFFFF"/>
              </w:rPr>
              <w:t xml:space="preserve">9-ої </w:t>
            </w:r>
            <w:r w:rsidR="00BE7A3D">
              <w:rPr>
                <w:rFonts w:ascii="Times New Roman CYR" w:hAnsi="Times New Roman CYR" w:cs="Times New Roman CYR"/>
                <w:b/>
                <w:color w:val="000000"/>
                <w:sz w:val="27"/>
                <w:szCs w:val="27"/>
                <w:shd w:val="clear" w:color="auto" w:fill="FFFFFF"/>
              </w:rPr>
              <w:t>сесії Винниківської міської ради</w:t>
            </w:r>
          </w:p>
          <w:p w:rsidR="00BE7A3D" w:rsidRDefault="00BE7A3D" w:rsidP="00BE7A3D">
            <w:pPr>
              <w:jc w:val="center"/>
              <w:rPr>
                <w:rFonts w:ascii="Times New Roman CYR" w:hAnsi="Times New Roman CYR" w:cs="Times New Roman CYR"/>
                <w:color w:val="000000"/>
                <w:sz w:val="27"/>
                <w:szCs w:val="27"/>
                <w:shd w:val="clear" w:color="auto" w:fill="FFFFFF"/>
              </w:rPr>
            </w:pPr>
          </w:p>
          <w:p w:rsidR="00BE7A3D" w:rsidRPr="00AD22C5" w:rsidRDefault="00BE7A3D" w:rsidP="00BE7A3D">
            <w:pPr>
              <w:jc w:val="center"/>
              <w:rPr>
                <w:rFonts w:ascii="Times New Roman CYR" w:hAnsi="Times New Roman CYR" w:cs="Times New Roman CYR"/>
                <w:color w:val="000000"/>
                <w:sz w:val="22"/>
                <w:szCs w:val="22"/>
                <w:shd w:val="clear" w:color="auto" w:fill="FFFFFF"/>
              </w:rPr>
            </w:pPr>
            <w:r w:rsidRPr="00BE7A3D">
              <w:rPr>
                <w:rFonts w:ascii="Times New Roman CYR" w:hAnsi="Times New Roman CYR" w:cs="Times New Roman CYR"/>
                <w:color w:val="000000"/>
                <w:sz w:val="22"/>
                <w:szCs w:val="22"/>
                <w:shd w:val="clear" w:color="auto" w:fill="FFFFFF"/>
              </w:rPr>
              <w:t xml:space="preserve">79495, м. Винники, вул Галицька, 20; тел.: (032) 296-01-54, </w:t>
            </w:r>
            <w:r w:rsidRPr="00BE7A3D">
              <w:rPr>
                <w:rFonts w:ascii="Times New Roman CYR" w:hAnsi="Times New Roman CYR" w:cs="Times New Roman CYR"/>
                <w:color w:val="000000"/>
                <w:sz w:val="22"/>
                <w:szCs w:val="22"/>
                <w:shd w:val="clear" w:color="auto" w:fill="FFFFFF"/>
                <w:lang w:val="en-US"/>
              </w:rPr>
              <w:t>e</w:t>
            </w:r>
            <w:r w:rsidRPr="00BE7A3D">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mail</w:t>
            </w:r>
            <w:r w:rsidRPr="00BE7A3D">
              <w:rPr>
                <w:rFonts w:ascii="Times New Roman CYR" w:hAnsi="Times New Roman CYR" w:cs="Times New Roman CYR"/>
                <w:color w:val="000000"/>
                <w:sz w:val="22"/>
                <w:szCs w:val="22"/>
                <w:shd w:val="clear" w:color="auto" w:fill="FFFFFF"/>
              </w:rPr>
              <w:t xml:space="preserve">: </w:t>
            </w:r>
            <w:r w:rsidRPr="00BE7A3D">
              <w:rPr>
                <w:rFonts w:ascii="Times New Roman CYR" w:hAnsi="Times New Roman CYR" w:cs="Times New Roman CYR"/>
                <w:color w:val="000000"/>
                <w:sz w:val="22"/>
                <w:szCs w:val="22"/>
                <w:shd w:val="clear" w:color="auto" w:fill="FFFFFF"/>
                <w:lang w:val="en-US"/>
              </w:rPr>
              <w:t>vunnuku</w:t>
            </w:r>
            <w:r w:rsidRPr="00BE7A3D">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rada</w:t>
            </w:r>
            <w:r w:rsidRPr="00AD22C5">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gmail</w:t>
            </w:r>
            <w:r w:rsidRPr="00AD22C5">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com</w:t>
            </w:r>
          </w:p>
        </w:tc>
      </w:tr>
    </w:tbl>
    <w:p w:rsidR="008E2971" w:rsidRDefault="00BE7A3D" w:rsidP="006D0736">
      <w:pPr>
        <w:rPr>
          <w:b/>
          <w:sz w:val="28"/>
          <w:szCs w:val="28"/>
        </w:rPr>
      </w:pPr>
      <w:r>
        <w:rPr>
          <w:b/>
          <w:sz w:val="28"/>
          <w:szCs w:val="28"/>
        </w:rPr>
        <w:t>____________________________________________________________________</w:t>
      </w:r>
    </w:p>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14"/>
        <w:gridCol w:w="4814"/>
      </w:tblGrid>
      <w:tr w:rsidR="00BE7A3D" w:rsidTr="00BE7A3D">
        <w:tc>
          <w:tcPr>
            <w:tcW w:w="4814" w:type="dxa"/>
          </w:tcPr>
          <w:p w:rsidR="00BE7A3D" w:rsidRDefault="00BE7A3D" w:rsidP="00471A72">
            <w:pPr>
              <w:rPr>
                <w:sz w:val="28"/>
              </w:rPr>
            </w:pPr>
            <w:r w:rsidRPr="008C6E6E">
              <w:rPr>
                <w:rFonts w:ascii="Times New Roman CYR" w:hAnsi="Times New Roman CYR" w:cs="Times New Roman CYR"/>
                <w:color w:val="000000"/>
                <w:sz w:val="27"/>
                <w:szCs w:val="27"/>
                <w:shd w:val="clear" w:color="auto" w:fill="FFFFFF"/>
              </w:rPr>
              <w:t>від 23.11.2017р</w:t>
            </w:r>
          </w:p>
        </w:tc>
        <w:tc>
          <w:tcPr>
            <w:tcW w:w="4814" w:type="dxa"/>
          </w:tcPr>
          <w:p w:rsidR="00BE7A3D" w:rsidRPr="00BE7A3D" w:rsidRDefault="00BE7A3D" w:rsidP="00BE7A3D">
            <w:pPr>
              <w:jc w:val="center"/>
              <w:rPr>
                <w:sz w:val="28"/>
              </w:rPr>
            </w:pPr>
            <w:r>
              <w:rPr>
                <w:sz w:val="28"/>
              </w:rPr>
              <w:t xml:space="preserve">                         м. Винники</w:t>
            </w:r>
          </w:p>
        </w:tc>
      </w:tr>
      <w:tr w:rsidR="00BE7A3D" w:rsidTr="00BE7A3D">
        <w:tc>
          <w:tcPr>
            <w:tcW w:w="4814" w:type="dxa"/>
          </w:tcPr>
          <w:p w:rsidR="00BE7A3D" w:rsidRDefault="00BE7A3D" w:rsidP="00471A72">
            <w:pPr>
              <w:rPr>
                <w:sz w:val="28"/>
              </w:rPr>
            </w:pPr>
          </w:p>
        </w:tc>
        <w:tc>
          <w:tcPr>
            <w:tcW w:w="4814" w:type="dxa"/>
          </w:tcPr>
          <w:p w:rsidR="00BE7A3D" w:rsidRDefault="00BE7A3D" w:rsidP="00471A72">
            <w:pPr>
              <w:rPr>
                <w:sz w:val="28"/>
              </w:rPr>
            </w:pPr>
          </w:p>
        </w:tc>
      </w:tr>
      <w:tr w:rsidR="00BE7A3D" w:rsidTr="00BE7A3D">
        <w:tc>
          <w:tcPr>
            <w:tcW w:w="4814" w:type="dxa"/>
          </w:tcPr>
          <w:p w:rsidR="00BE7A3D" w:rsidRPr="00B772B4" w:rsidRDefault="00BE7A3D" w:rsidP="00BE7A3D">
            <w:pPr>
              <w:rPr>
                <w:b/>
              </w:rPr>
            </w:pPr>
            <w:r w:rsidRPr="00BE7A3D">
              <w:rPr>
                <w:b/>
                <w:sz w:val="28"/>
              </w:rPr>
              <w:t>Про затвердження гр.Харчишину М.І.   та гр.Харчишин О.М. технічної документації   із землеустрою щодо встановлення   (відновлення) меж земельної ділянки в натурі   (на місцевості) по вул.Лесі Українки, 17   у м.Винники</w:t>
            </w:r>
          </w:p>
          <w:p w:rsidR="00BE7A3D" w:rsidRDefault="00BE7A3D" w:rsidP="00471A72">
            <w:pPr>
              <w:rPr>
                <w:sz w:val="28"/>
              </w:rPr>
            </w:pPr>
          </w:p>
        </w:tc>
        <w:tc>
          <w:tcPr>
            <w:tcW w:w="4814" w:type="dxa"/>
          </w:tcPr>
          <w:p w:rsidR="00BE7A3D" w:rsidRDefault="00BE7A3D" w:rsidP="00471A72">
            <w:pPr>
              <w:rPr>
                <w:sz w:val="28"/>
              </w:rPr>
            </w:pPr>
          </w:p>
        </w:tc>
      </w:tr>
    </w:tbl>
    <w:p w:rsidR="000457E7" w:rsidRDefault="000457E7" w:rsidP="000457E7">
      <w:pPr>
        <w:spacing w:line="276" w:lineRule="auto"/>
        <w:ind w:firstLine="720"/>
        <w:jc w:val="both"/>
        <w:rPr>
          <w:szCs w:val="24"/>
        </w:rPr>
      </w:pPr>
      <w:bookmarkStart w:id="1" w:name="_GoBack"/>
      <w:bookmarkEnd w:id="1"/>
      <w:r>
        <w:rPr>
          <w:szCs w:val="24"/>
        </w:rPr>
        <w:t xml:space="preserve">Розглянувши заяву гр.Харчишина М.І. та гр.Харчишин О.М., технічну документацію із землеустрою щодо встановлення (відновлення) меж земельної ділянки в натурі (на місцевості) для обслуговування житлового будинку, господарських будівель і споруд по вул.Лесі Українки, 17 у м.Винники,  враховуючи  рішення 6-ої сесії Винниківської міської ради від 02.02.2017р. №797, керуючись ст. 12, 81, 118, 121, 123 Земельного кодексу України, Законом України  «Про державну реєстрацію речових прав  на нерухоме майно та їх обтяжень» Законом України  «Про Державний земельний кадастр», Законом України «Про землеустрій», Законом України "Про місцеве самоврядування в Україні", Винниківська міська рада – </w:t>
      </w:r>
    </w:p>
    <w:p w:rsidR="000457E7" w:rsidRDefault="000457E7" w:rsidP="000457E7">
      <w:pPr>
        <w:spacing w:line="276" w:lineRule="auto"/>
        <w:jc w:val="center"/>
        <w:rPr>
          <w:b/>
          <w:szCs w:val="24"/>
        </w:rPr>
      </w:pPr>
      <w:r>
        <w:rPr>
          <w:b/>
          <w:szCs w:val="24"/>
        </w:rPr>
        <w:t>В И Р І Ш И Л А :</w:t>
      </w:r>
    </w:p>
    <w:p w:rsidR="000457E7" w:rsidRDefault="000457E7" w:rsidP="000457E7">
      <w:pPr>
        <w:numPr>
          <w:ilvl w:val="0"/>
          <w:numId w:val="3"/>
        </w:numPr>
        <w:tabs>
          <w:tab w:val="num" w:pos="426"/>
        </w:tabs>
        <w:spacing w:line="276" w:lineRule="auto"/>
        <w:ind w:left="426" w:hanging="426"/>
        <w:jc w:val="both"/>
        <w:rPr>
          <w:szCs w:val="24"/>
        </w:rPr>
      </w:pPr>
      <w:r>
        <w:rPr>
          <w:szCs w:val="24"/>
        </w:rPr>
        <w:t xml:space="preserve">Затвердити гр.Харчишину Михайлу Івановичу та гр.Харчишин Ользі Михайлівні технічну документацію із землеустрою щодо встановлення (відновлення) меж земельної ділянки в натурі (на місцевості) та надати у спільну часткову власність земельну ділянку площею 0,0397 га (кадастровий номер 4610160300:02:001:0078) для обслуговування житлового будинку, господарських будівель і споруд по вул.Лесі Українки, 17 у м.Винники за рахунок земель, що не надані у власність або користування віднісши її до земель житлової та громадської забудови.  </w:t>
      </w:r>
    </w:p>
    <w:p w:rsidR="000457E7" w:rsidRDefault="000457E7" w:rsidP="000457E7">
      <w:pPr>
        <w:numPr>
          <w:ilvl w:val="0"/>
          <w:numId w:val="3"/>
        </w:numPr>
        <w:tabs>
          <w:tab w:val="num" w:pos="426"/>
        </w:tabs>
        <w:spacing w:line="276" w:lineRule="auto"/>
        <w:ind w:left="426" w:hanging="426"/>
        <w:jc w:val="both"/>
        <w:rPr>
          <w:szCs w:val="24"/>
        </w:rPr>
      </w:pPr>
      <w:r>
        <w:rPr>
          <w:szCs w:val="24"/>
        </w:rPr>
        <w:t>Гр.Харчишину Михайлу Івановичу та гр.Харчишин Ользі Михайлівні:</w:t>
      </w:r>
    </w:p>
    <w:p w:rsidR="000457E7" w:rsidRDefault="000457E7" w:rsidP="000457E7">
      <w:pPr>
        <w:spacing w:line="276" w:lineRule="auto"/>
        <w:ind w:left="426" w:hanging="426"/>
        <w:jc w:val="both"/>
        <w:rPr>
          <w:szCs w:val="24"/>
        </w:rPr>
      </w:pPr>
      <w:r>
        <w:rPr>
          <w:szCs w:val="24"/>
        </w:rPr>
        <w:t>2.1 Через спеціалізовану землевпорядну організацію встановити межі земельної ділянки в натурі (на місцевості).</w:t>
      </w:r>
    </w:p>
    <w:p w:rsidR="000457E7" w:rsidRDefault="000457E7" w:rsidP="000457E7">
      <w:pPr>
        <w:spacing w:line="276" w:lineRule="auto"/>
        <w:ind w:left="426" w:hanging="426"/>
        <w:jc w:val="both"/>
        <w:rPr>
          <w:szCs w:val="24"/>
        </w:rPr>
      </w:pPr>
      <w:r>
        <w:rPr>
          <w:szCs w:val="24"/>
        </w:rPr>
        <w:t>2.2.</w:t>
      </w:r>
      <w:r>
        <w:rPr>
          <w:szCs w:val="24"/>
        </w:rPr>
        <w:tab/>
      </w:r>
      <w:r>
        <w:rPr>
          <w:sz w:val="23"/>
          <w:szCs w:val="23"/>
        </w:rPr>
        <w:t>Забезпечити державну реєстрацію земельної ділянки та право власності на земельну ділянку у відповідних органах державної влади.</w:t>
      </w:r>
    </w:p>
    <w:p w:rsidR="000457E7" w:rsidRDefault="000457E7" w:rsidP="000457E7">
      <w:pPr>
        <w:numPr>
          <w:ilvl w:val="0"/>
          <w:numId w:val="4"/>
        </w:numPr>
        <w:tabs>
          <w:tab w:val="num" w:pos="426"/>
        </w:tabs>
        <w:spacing w:line="276" w:lineRule="auto"/>
        <w:ind w:left="426" w:hanging="426"/>
        <w:jc w:val="both"/>
        <w:rPr>
          <w:szCs w:val="24"/>
        </w:rPr>
      </w:pPr>
      <w:r>
        <w:rPr>
          <w:szCs w:val="24"/>
        </w:rPr>
        <w:lastRenderedPageBreak/>
        <w:t>Землевласнику забезпечити цілодобовий доступ до існуючих на території ділянки інженерних мереж для їх ремонту, обслуговування і будівництва нових та дотримуватись правил використання земель в охоронній зоні згідно з вимогами інженерних служб міста.</w:t>
      </w:r>
    </w:p>
    <w:p w:rsidR="000457E7" w:rsidRDefault="000457E7" w:rsidP="000457E7">
      <w:pPr>
        <w:numPr>
          <w:ilvl w:val="0"/>
          <w:numId w:val="4"/>
        </w:numPr>
        <w:tabs>
          <w:tab w:val="num" w:pos="426"/>
        </w:tabs>
        <w:spacing w:line="276" w:lineRule="auto"/>
        <w:ind w:left="426" w:hanging="426"/>
        <w:jc w:val="both"/>
        <w:rPr>
          <w:szCs w:val="24"/>
        </w:rPr>
      </w:pPr>
      <w:r>
        <w:rPr>
          <w:szCs w:val="24"/>
        </w:rPr>
        <w:t>Рішення надіслати в Личаківську об</w:t>
      </w:r>
      <w:r>
        <w:rPr>
          <w:szCs w:val="24"/>
          <w:lang w:val="ru-RU"/>
        </w:rPr>
        <w:t>'</w:t>
      </w:r>
      <w:r>
        <w:rPr>
          <w:szCs w:val="24"/>
        </w:rPr>
        <w:t>єднану податкову інспекцію Головного управління ДФС у Львівській області.</w:t>
      </w:r>
    </w:p>
    <w:p w:rsidR="000457E7" w:rsidRDefault="000457E7" w:rsidP="000457E7">
      <w:pPr>
        <w:spacing w:line="276" w:lineRule="auto"/>
        <w:ind w:left="927" w:right="142"/>
        <w:rPr>
          <w:b/>
          <w:szCs w:val="24"/>
        </w:rPr>
      </w:pPr>
    </w:p>
    <w:p w:rsidR="000457E7" w:rsidRDefault="000457E7" w:rsidP="000457E7">
      <w:pPr>
        <w:spacing w:line="276" w:lineRule="auto"/>
        <w:ind w:left="927" w:right="142"/>
        <w:rPr>
          <w:szCs w:val="24"/>
        </w:rPr>
      </w:pPr>
      <w:r>
        <w:rPr>
          <w:b/>
          <w:szCs w:val="24"/>
        </w:rPr>
        <w:t>Міський голова</w:t>
      </w:r>
      <w:r>
        <w:rPr>
          <w:b/>
          <w:szCs w:val="24"/>
        </w:rPr>
        <w:tab/>
      </w:r>
      <w:r>
        <w:rPr>
          <w:b/>
          <w:szCs w:val="24"/>
        </w:rPr>
        <w:tab/>
      </w:r>
      <w:r>
        <w:rPr>
          <w:b/>
          <w:szCs w:val="24"/>
        </w:rPr>
        <w:tab/>
      </w:r>
      <w:r>
        <w:rPr>
          <w:b/>
          <w:szCs w:val="24"/>
        </w:rPr>
        <w:tab/>
      </w:r>
      <w:r>
        <w:rPr>
          <w:b/>
          <w:szCs w:val="24"/>
        </w:rPr>
        <w:tab/>
        <w:t xml:space="preserve">          </w:t>
      </w:r>
      <w:r>
        <w:rPr>
          <w:b/>
          <w:szCs w:val="24"/>
        </w:rPr>
        <w:tab/>
        <w:t xml:space="preserve">    </w:t>
      </w:r>
      <w:r>
        <w:rPr>
          <w:b/>
          <w:szCs w:val="24"/>
        </w:rPr>
        <w:tab/>
        <w:t xml:space="preserve">      В. Квурт</w:t>
      </w:r>
    </w:p>
    <w:p w:rsidR="00213958" w:rsidRPr="006F2805" w:rsidRDefault="00213958" w:rsidP="00471A72">
      <w:pPr>
        <w:rPr>
          <w:sz w:val="28"/>
          <w:szCs w:val="28"/>
        </w:rPr>
      </w:pPr>
    </w:p>
    <w:sectPr w:rsidR="00213958" w:rsidRPr="006F2805" w:rsidSect="006D0736">
      <w:pgSz w:w="11906" w:h="16838" w:code="9"/>
      <w:pgMar w:top="1134" w:right="567" w:bottom="1134" w:left="1701"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67ED0" w:rsidRDefault="00F67ED0">
      <w:r>
        <w:separator/>
      </w:r>
    </w:p>
  </w:endnote>
  <w:endnote w:type="continuationSeparator" w:id="0">
    <w:p w:rsidR="00F67ED0" w:rsidRDefault="00F67ED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ntiqua">
    <w:altName w:val="Segoe UI"/>
    <w:charset w:val="00"/>
    <w:family w:val="swiss"/>
    <w:pitch w:val="variable"/>
    <w:sig w:usb0="00000001" w:usb1="00000000" w:usb2="00000000" w:usb3="00000000" w:csb0="00000005" w:csb1="00000000"/>
  </w:font>
  <w:font w:name="Calibri">
    <w:panose1 w:val="020F0502020204030204"/>
    <w:charset w:val="CC"/>
    <w:family w:val="swiss"/>
    <w:pitch w:val="variable"/>
    <w:sig w:usb0="E4002EFF" w:usb1="C000247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67ED0" w:rsidRDefault="00F67ED0">
      <w:r>
        <w:separator/>
      </w:r>
    </w:p>
  </w:footnote>
  <w:footnote w:type="continuationSeparator" w:id="0">
    <w:p w:rsidR="00F67ED0" w:rsidRDefault="00F67ED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0801072"/>
    <w:multiLevelType w:val="hybridMultilevel"/>
    <w:tmpl w:val="4C6675A8"/>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1" w15:restartNumberingAfterBreak="0">
    <w:nsid w:val="5D416211"/>
    <w:multiLevelType w:val="hybridMultilevel"/>
    <w:tmpl w:val="A1863D92"/>
    <w:lvl w:ilvl="0" w:tplc="0419000F">
      <w:start w:val="1"/>
      <w:numFmt w:val="decimal"/>
      <w:lvlText w:val="%1."/>
      <w:lvlJc w:val="left"/>
      <w:pPr>
        <w:tabs>
          <w:tab w:val="num" w:pos="720"/>
        </w:tabs>
        <w:ind w:left="720" w:hanging="360"/>
      </w:p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abstractNum w:abstractNumId="2" w15:restartNumberingAfterBreak="0">
    <w:nsid w:val="771E0313"/>
    <w:multiLevelType w:val="hybridMultilevel"/>
    <w:tmpl w:val="5DE47220"/>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3" w15:restartNumberingAfterBreak="0">
    <w:nsid w:val="7E805285"/>
    <w:multiLevelType w:val="hybridMultilevel"/>
    <w:tmpl w:val="BEA2FF9A"/>
    <w:lvl w:ilvl="0" w:tplc="0419000F">
      <w:start w:val="3"/>
      <w:numFmt w:val="decimal"/>
      <w:lvlText w:val="%1."/>
      <w:lvlJc w:val="left"/>
      <w:pPr>
        <w:tabs>
          <w:tab w:val="num" w:pos="720"/>
        </w:tabs>
        <w:ind w:left="720" w:hanging="360"/>
      </w:p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num w:numId="1">
    <w:abstractNumId w:val="0"/>
  </w:num>
  <w:num w:numId="2">
    <w:abstractNumId w:val="2"/>
  </w:num>
  <w:num w:numId="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5"/>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824A2"/>
    <w:rsid w:val="00016DC8"/>
    <w:rsid w:val="00043711"/>
    <w:rsid w:val="000457E7"/>
    <w:rsid w:val="000807BF"/>
    <w:rsid w:val="001125AA"/>
    <w:rsid w:val="00197762"/>
    <w:rsid w:val="001A16D8"/>
    <w:rsid w:val="001A2D70"/>
    <w:rsid w:val="001B53EB"/>
    <w:rsid w:val="00213958"/>
    <w:rsid w:val="00225FD9"/>
    <w:rsid w:val="00231272"/>
    <w:rsid w:val="00242C76"/>
    <w:rsid w:val="002451A3"/>
    <w:rsid w:val="00287847"/>
    <w:rsid w:val="00294625"/>
    <w:rsid w:val="002A52D5"/>
    <w:rsid w:val="002C74B0"/>
    <w:rsid w:val="002E7407"/>
    <w:rsid w:val="0030555B"/>
    <w:rsid w:val="003571CE"/>
    <w:rsid w:val="00397D8A"/>
    <w:rsid w:val="003C6815"/>
    <w:rsid w:val="003C695C"/>
    <w:rsid w:val="003D3DAC"/>
    <w:rsid w:val="0046441F"/>
    <w:rsid w:val="00465E04"/>
    <w:rsid w:val="00465F61"/>
    <w:rsid w:val="00471A72"/>
    <w:rsid w:val="0049580D"/>
    <w:rsid w:val="00497619"/>
    <w:rsid w:val="004B5096"/>
    <w:rsid w:val="004D7659"/>
    <w:rsid w:val="005129C5"/>
    <w:rsid w:val="00575337"/>
    <w:rsid w:val="00582189"/>
    <w:rsid w:val="005D19D6"/>
    <w:rsid w:val="005D5923"/>
    <w:rsid w:val="00634E73"/>
    <w:rsid w:val="00653705"/>
    <w:rsid w:val="00654DC3"/>
    <w:rsid w:val="0066252A"/>
    <w:rsid w:val="006D0736"/>
    <w:rsid w:val="006D5737"/>
    <w:rsid w:val="006F2805"/>
    <w:rsid w:val="00713369"/>
    <w:rsid w:val="00715141"/>
    <w:rsid w:val="0074539A"/>
    <w:rsid w:val="00747C36"/>
    <w:rsid w:val="007E1906"/>
    <w:rsid w:val="00844DE4"/>
    <w:rsid w:val="00872FDE"/>
    <w:rsid w:val="008824A2"/>
    <w:rsid w:val="008C6E6E"/>
    <w:rsid w:val="008E2971"/>
    <w:rsid w:val="009060A4"/>
    <w:rsid w:val="00935669"/>
    <w:rsid w:val="00941AD8"/>
    <w:rsid w:val="009917ED"/>
    <w:rsid w:val="009B3FB6"/>
    <w:rsid w:val="00A02423"/>
    <w:rsid w:val="00A20109"/>
    <w:rsid w:val="00A769F3"/>
    <w:rsid w:val="00A9594B"/>
    <w:rsid w:val="00AD22C5"/>
    <w:rsid w:val="00AE7596"/>
    <w:rsid w:val="00B03460"/>
    <w:rsid w:val="00B45B11"/>
    <w:rsid w:val="00B772B4"/>
    <w:rsid w:val="00B82B9B"/>
    <w:rsid w:val="00B92F91"/>
    <w:rsid w:val="00BE7A3D"/>
    <w:rsid w:val="00BF085D"/>
    <w:rsid w:val="00C0271E"/>
    <w:rsid w:val="00C05FE0"/>
    <w:rsid w:val="00C32C7D"/>
    <w:rsid w:val="00C42F0B"/>
    <w:rsid w:val="00C4619E"/>
    <w:rsid w:val="00C805F1"/>
    <w:rsid w:val="00C903A2"/>
    <w:rsid w:val="00CB2413"/>
    <w:rsid w:val="00CB2D62"/>
    <w:rsid w:val="00D06C91"/>
    <w:rsid w:val="00D30A86"/>
    <w:rsid w:val="00D42E0A"/>
    <w:rsid w:val="00DF3581"/>
    <w:rsid w:val="00E27BF1"/>
    <w:rsid w:val="00E343E4"/>
    <w:rsid w:val="00E74EBC"/>
    <w:rsid w:val="00E8091B"/>
    <w:rsid w:val="00EA2683"/>
    <w:rsid w:val="00EC4B53"/>
    <w:rsid w:val="00ED1DEF"/>
    <w:rsid w:val="00F16484"/>
    <w:rsid w:val="00F200AD"/>
    <w:rsid w:val="00F52692"/>
    <w:rsid w:val="00F60B7B"/>
    <w:rsid w:val="00F67ED0"/>
    <w:rsid w:val="00F85425"/>
    <w:rsid w:val="00FC120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B69574A"/>
  <w15:chartTrackingRefBased/>
  <w15:docId w15:val="{B5B799A6-279D-45FD-8E4A-EBB92B3346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sz w:val="24"/>
      <w:lang w:val="uk-UA"/>
    </w:rPr>
  </w:style>
  <w:style w:type="paragraph" w:styleId="1">
    <w:name w:val="heading 1"/>
    <w:basedOn w:val="a"/>
    <w:next w:val="a"/>
    <w:qFormat/>
    <w:pPr>
      <w:keepNext/>
      <w:jc w:val="center"/>
      <w:outlineLvl w:val="0"/>
    </w:pPr>
    <w:rPr>
      <w:sz w:val="28"/>
    </w:rPr>
  </w:style>
  <w:style w:type="paragraph" w:styleId="2">
    <w:name w:val="heading 2"/>
    <w:basedOn w:val="a"/>
    <w:next w:val="a"/>
    <w:qFormat/>
    <w:pPr>
      <w:keepNext/>
      <w:jc w:val="center"/>
      <w:outlineLvl w:val="1"/>
    </w:pPr>
    <w:rPr>
      <w:sz w:val="36"/>
    </w:rPr>
  </w:style>
  <w:style w:type="paragraph" w:styleId="3">
    <w:name w:val="heading 3"/>
    <w:basedOn w:val="a"/>
    <w:next w:val="a"/>
    <w:link w:val="30"/>
    <w:unhideWhenUsed/>
    <w:qFormat/>
    <w:rsid w:val="00471A72"/>
    <w:pPr>
      <w:keepNext/>
      <w:spacing w:before="240" w:after="60"/>
      <w:outlineLvl w:val="2"/>
    </w:pPr>
    <w:rPr>
      <w:rFonts w:ascii="Calibri Light" w:hAnsi="Calibri Light"/>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pPr>
      <w:tabs>
        <w:tab w:val="center" w:pos="4153"/>
        <w:tab w:val="right" w:pos="8306"/>
      </w:tabs>
    </w:pPr>
  </w:style>
  <w:style w:type="paragraph" w:styleId="a4">
    <w:name w:val="footer"/>
    <w:basedOn w:val="a"/>
    <w:pPr>
      <w:tabs>
        <w:tab w:val="center" w:pos="4153"/>
        <w:tab w:val="right" w:pos="8306"/>
      </w:tabs>
    </w:pPr>
  </w:style>
  <w:style w:type="paragraph" w:styleId="a5">
    <w:name w:val="Balloon Text"/>
    <w:basedOn w:val="a"/>
    <w:semiHidden/>
    <w:rsid w:val="001B53EB"/>
    <w:rPr>
      <w:rFonts w:ascii="Tahoma" w:hAnsi="Tahoma" w:cs="Tahoma"/>
      <w:sz w:val="16"/>
      <w:szCs w:val="16"/>
    </w:rPr>
  </w:style>
  <w:style w:type="character" w:customStyle="1" w:styleId="30">
    <w:name w:val="Заголовок 3 Знак"/>
    <w:link w:val="3"/>
    <w:rsid w:val="00471A72"/>
    <w:rPr>
      <w:rFonts w:ascii="Calibri Light" w:eastAsia="Times New Roman" w:hAnsi="Calibri Light" w:cs="Times New Roman"/>
      <w:b/>
      <w:bCs/>
      <w:sz w:val="26"/>
      <w:szCs w:val="26"/>
      <w:lang w:val="uk-UA"/>
    </w:rPr>
  </w:style>
  <w:style w:type="paragraph" w:customStyle="1" w:styleId="a6">
    <w:name w:val="Нормальний текст"/>
    <w:basedOn w:val="a"/>
    <w:rsid w:val="00471A72"/>
    <w:pPr>
      <w:spacing w:before="120"/>
      <w:ind w:firstLine="567"/>
    </w:pPr>
    <w:rPr>
      <w:rFonts w:ascii="Antiqua" w:hAnsi="Antiqua"/>
      <w:sz w:val="26"/>
    </w:rPr>
  </w:style>
  <w:style w:type="table" w:styleId="a7">
    <w:name w:val="Table Grid"/>
    <w:basedOn w:val="a1"/>
    <w:uiPriority w:val="39"/>
    <w:rsid w:val="00213958"/>
    <w:rPr>
      <w:rFonts w:eastAsiaTheme="minorHAnsi"/>
      <w:sz w:val="28"/>
      <w:szCs w:val="28"/>
      <w:lang w:val="uk-UA"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List Paragraph"/>
    <w:basedOn w:val="a"/>
    <w:uiPriority w:val="34"/>
    <w:qFormat/>
    <w:rsid w:val="00E27BF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758547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G:\&#1088;&#1086;&#1073;&#1086;&#1090;&#1072;\&#1088;&#1086;&#1073;&#1086;&#1090;&#1072;\&#1073;&#1083;&#1072;&#1085;&#1082;&#1080;\minculturizm_nakaz.dot"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DE0F4EE-8995-48E4-A643-C52CEF9EB13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minculturizm_nakaz</Template>
  <TotalTime>72</TotalTime>
  <Pages>1</Pages>
  <Words>1604</Words>
  <Characters>915</Characters>
  <Application>Microsoft Office Word</Application>
  <DocSecurity>0</DocSecurity>
  <Lines>7</Lines>
  <Paragraphs>5</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mcu</Company>
  <LinksUpToDate>false</LinksUpToDate>
  <CharactersWithSpaces>2514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Яцун Наталія Романівна</cp:lastModifiedBy>
  <cp:revision>72</cp:revision>
  <cp:lastPrinted>2006-03-17T12:40:00Z</cp:lastPrinted>
  <dcterms:created xsi:type="dcterms:W3CDTF">2018-03-30T16:44:00Z</dcterms:created>
  <dcterms:modified xsi:type="dcterms:W3CDTF">2023-04-19T08:21:00Z</dcterms:modified>
</cp:coreProperties>
</file>