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1221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F706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у статут   ВКП "Добробут"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F7061" w:rsidRDefault="00AF7061" w:rsidP="00AF706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Керуючись ст.. 26 Закону України «Про місцеве самоврядування в Україні», Господарським кодексом України, з метою забезпечення реалізації функцій і завдань, передбачених статутом Винниківського комунального підприємства «Добробут», затвердженим рішенням Винниківської міської ради від №428 від 15.07.2016 року, Винниківська міська рада</w:t>
      </w:r>
    </w:p>
    <w:p w:rsidR="00AF7061" w:rsidRDefault="00AF7061" w:rsidP="00AF706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AF7061" w:rsidRDefault="00AF7061" w:rsidP="00AF7061">
      <w:pPr>
        <w:widowControl w:val="0"/>
        <w:autoSpaceDE w:val="0"/>
        <w:autoSpaceDN w:val="0"/>
        <w:adjustRightInd w:val="0"/>
        <w:ind w:firstLine="709"/>
        <w:jc w:val="center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вирішила:</w:t>
      </w:r>
    </w:p>
    <w:p w:rsidR="00AF7061" w:rsidRDefault="00AF7061" w:rsidP="00AF706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AF7061" w:rsidRDefault="00AF7061" w:rsidP="00AF706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1. Збільшити статутний капітал  Винниківського комунального підприємства «Добробут» на суму 2 000 000 (два мільйони) грн.</w:t>
      </w:r>
    </w:p>
    <w:p w:rsidR="00AF7061" w:rsidRDefault="00AF7061" w:rsidP="00AF7061">
      <w:pPr>
        <w:ind w:firstLine="709"/>
        <w:jc w:val="both"/>
        <w:rPr>
          <w:sz w:val="22"/>
          <w:szCs w:val="22"/>
          <w:lang w:eastAsia="en-US"/>
        </w:rPr>
      </w:pPr>
      <w:r>
        <w:rPr>
          <w:color w:val="000000"/>
          <w:szCs w:val="24"/>
          <w:shd w:val="clear" w:color="auto" w:fill="FFFFFF"/>
          <w:lang w:eastAsia="uk-UA"/>
        </w:rPr>
        <w:t>2. Внести зміни у додаток до рішення Винниківської міської ради №428 від 15.07.2016 року «</w:t>
      </w:r>
      <w:r>
        <w:rPr>
          <w:szCs w:val="24"/>
        </w:rPr>
        <w:t>Про створення Винниківського комунального підприємства «Добробут»</w:t>
      </w:r>
      <w:r>
        <w:rPr>
          <w:color w:val="000000"/>
          <w:szCs w:val="24"/>
          <w:shd w:val="clear" w:color="auto" w:fill="FFFFFF"/>
          <w:lang w:eastAsia="uk-UA"/>
        </w:rPr>
        <w:t>,</w:t>
      </w:r>
      <w:r>
        <w:rPr>
          <w:color w:val="000000"/>
          <w:szCs w:val="24"/>
          <w:lang w:eastAsia="uk-UA"/>
        </w:rPr>
        <w:t> </w:t>
      </w:r>
      <w:r>
        <w:rPr>
          <w:color w:val="000000"/>
          <w:szCs w:val="24"/>
          <w:shd w:val="clear" w:color="auto" w:fill="FFFFFF"/>
          <w:lang w:eastAsia="uk-UA"/>
        </w:rPr>
        <w:t>виклавши пункт 5.7 у новій редакції:</w:t>
      </w:r>
      <w:r>
        <w:rPr>
          <w:color w:val="000000"/>
          <w:szCs w:val="24"/>
          <w:lang w:eastAsia="uk-UA"/>
        </w:rPr>
        <w:t> </w:t>
      </w:r>
      <w:r>
        <w:rPr>
          <w:color w:val="000000"/>
          <w:szCs w:val="24"/>
          <w:shd w:val="clear" w:color="auto" w:fill="FFFFFF"/>
          <w:lang w:eastAsia="uk-UA"/>
        </w:rPr>
        <w:t>«</w:t>
      </w:r>
      <w:r>
        <w:t>Статутний ка</w:t>
      </w:r>
      <w:r w:rsidR="003B069A">
        <w:t>пітал Підприємства становить 2 580 000  (два мільйони п</w:t>
      </w:r>
      <w:r w:rsidR="003B069A" w:rsidRPr="003B069A">
        <w:t>’</w:t>
      </w:r>
      <w:r w:rsidR="003B069A">
        <w:t>ятсот</w:t>
      </w:r>
      <w:bookmarkStart w:id="1" w:name="_GoBack"/>
      <w:bookmarkEnd w:id="1"/>
      <w:r>
        <w:t xml:space="preserve"> вісімдесят тисяч) гривень 00 коп.</w:t>
      </w:r>
      <w:r>
        <w:rPr>
          <w:color w:val="000000"/>
          <w:szCs w:val="24"/>
          <w:shd w:val="clear" w:color="auto" w:fill="FFFFFF"/>
          <w:lang w:eastAsia="uk-UA"/>
        </w:rPr>
        <w:t>».</w:t>
      </w:r>
      <w:r>
        <w:rPr>
          <w:color w:val="000000"/>
          <w:szCs w:val="24"/>
          <w:lang w:eastAsia="uk-UA"/>
        </w:rPr>
        <w:t> </w:t>
      </w:r>
    </w:p>
    <w:p w:rsidR="00AF7061" w:rsidRDefault="00AF7061" w:rsidP="00AF706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  <w:r>
        <w:rPr>
          <w:color w:val="000000"/>
          <w:szCs w:val="24"/>
          <w:shd w:val="clear" w:color="auto" w:fill="FFFFFF"/>
          <w:lang w:eastAsia="uk-UA"/>
        </w:rPr>
        <w:t>3.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AF7061" w:rsidRDefault="00AF7061" w:rsidP="00AF706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AF7061" w:rsidRDefault="00AF7061" w:rsidP="00AF706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AF7061" w:rsidRDefault="00AF7061" w:rsidP="00AF706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AF7061" w:rsidRDefault="00AF7061" w:rsidP="00AF706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AF7061" w:rsidRDefault="00AF7061" w:rsidP="00AF706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:rsidR="00AF7061" w:rsidRDefault="00AF7061" w:rsidP="00AF706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eastAsia="en-US"/>
        </w:rPr>
      </w:pPr>
      <w:r>
        <w:rPr>
          <w:color w:val="000000"/>
          <w:szCs w:val="24"/>
          <w:shd w:val="clear" w:color="auto" w:fill="FFFFFF"/>
          <w:lang w:eastAsia="uk-UA"/>
        </w:rPr>
        <w:t>Міський голова                                                                                                В. Квурт</w:t>
      </w:r>
    </w:p>
    <w:p w:rsidR="00AF7061" w:rsidRDefault="00AF7061" w:rsidP="00AF7061">
      <w:pPr>
        <w:ind w:firstLine="709"/>
        <w:jc w:val="both"/>
        <w:rPr>
          <w:sz w:val="26"/>
          <w:szCs w:val="26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5EC" w:rsidRDefault="009C65EC">
      <w:r>
        <w:separator/>
      </w:r>
    </w:p>
  </w:endnote>
  <w:endnote w:type="continuationSeparator" w:id="0">
    <w:p w:rsidR="009C65EC" w:rsidRDefault="009C6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5EC" w:rsidRDefault="009C65EC">
      <w:r>
        <w:separator/>
      </w:r>
    </w:p>
  </w:footnote>
  <w:footnote w:type="continuationSeparator" w:id="0">
    <w:p w:rsidR="009C65EC" w:rsidRDefault="009C6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60D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069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65EC"/>
    <w:rsid w:val="00A02423"/>
    <w:rsid w:val="00A20109"/>
    <w:rsid w:val="00A769F3"/>
    <w:rsid w:val="00A9594B"/>
    <w:rsid w:val="00AD22C5"/>
    <w:rsid w:val="00AE7596"/>
    <w:rsid w:val="00AF7061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9A32D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6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9E5B2-4AD2-4E7F-94A8-AD7A9B9E8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910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2023-04-25T07:06:00Z</dcterms:modified>
</cp:coreProperties>
</file>