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51E5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  КП "РС "Меморіал"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Керуючись ст.. 26 Закону України «Про місцеве самоврядування в Україні», Господарським кодексом України, з метою забезпечення реалізації функцій і завдань, передбачених статутом Комунального Підприємства «Ритуальна Служба «Меморіал», затвердженим рішенням Винниківської міської ради від №393 від 29.12.2011 року, Винниківська міська рада</w:t>
      </w: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center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вирішила:</w:t>
      </w: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1. Збільшити статутний капітал  Комунального Підприємства «Ритуальна служба «Меморіал» на суму 1 000 000 (один мільйон) грн.</w:t>
      </w: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2. Внести зміни у додаток до рішення Винниківської міської ради №393 від 29.12.2011 року «Про створення – Комунального підприємства «РИТУАЛЬНА СЛУЖБА «МЕМОРІАЛ» Винниківської міської ради та затвердження його Статуту» (зі наступними змінами та доповненнями),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виклавши перше речення пункту 3.6 у новій редакції: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«3.6. Статутний фонд Ритуальної служби утворюється Власником та становить 1 360 000 (один мільйон триста шістдесят тисяч) гривень».</w:t>
      </w:r>
      <w:r>
        <w:rPr>
          <w:color w:val="000000"/>
          <w:szCs w:val="24"/>
          <w:lang w:eastAsia="uk-UA"/>
        </w:rPr>
        <w:t> </w:t>
      </w: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F51E53" w:rsidRDefault="00F51E53" w:rsidP="00F51E5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>
        <w:rPr>
          <w:color w:val="000000"/>
          <w:szCs w:val="24"/>
          <w:shd w:val="clear" w:color="auto" w:fill="FFFFFF"/>
          <w:lang w:eastAsia="uk-UA"/>
        </w:rPr>
        <w:t>Міський голова                                                                                                В. Квурт</w:t>
      </w:r>
    </w:p>
    <w:p w:rsidR="00F51E53" w:rsidRDefault="00F51E53" w:rsidP="00F51E53">
      <w:pPr>
        <w:ind w:firstLine="709"/>
        <w:jc w:val="both"/>
        <w:rPr>
          <w:sz w:val="26"/>
          <w:szCs w:val="26"/>
        </w:rPr>
      </w:pPr>
    </w:p>
    <w:p w:rsidR="00F51E53" w:rsidRDefault="00F51E53" w:rsidP="00F51E53">
      <w:pPr>
        <w:ind w:firstLine="709"/>
        <w:jc w:val="both"/>
        <w:rPr>
          <w:sz w:val="26"/>
          <w:szCs w:val="26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798" w:rsidRDefault="00942798">
      <w:r>
        <w:separator/>
      </w:r>
    </w:p>
  </w:endnote>
  <w:endnote w:type="continuationSeparator" w:id="0">
    <w:p w:rsidR="00942798" w:rsidRDefault="00942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798" w:rsidRDefault="00942798">
      <w:r>
        <w:separator/>
      </w:r>
    </w:p>
  </w:footnote>
  <w:footnote w:type="continuationSeparator" w:id="0">
    <w:p w:rsidR="00942798" w:rsidRDefault="00942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279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1E53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6934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0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34275-9262-4674-8779-8BE1189E1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2023-04-25T07:09:00Z</dcterms:modified>
</cp:coreProperties>
</file>