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B63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назви новоутвореній   вулиці ім. Тимофія Макара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З метою вшанування та збереження пам’яті видатних жителів міста, що жили та працювали у Винниках, беручи до уваги рекомендації комісії з питань розвитку міста, зовнішньоекономічної діяльності та гуманітарної політики, керуючись ст. 37 Закону України «Про місцеве самоврядування в Україні», Винниківська міська рада</w:t>
      </w: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1. Присвоїти назву новоутвореній вулиці ім. Тимофія Макара, вулиці, яка бере свій початок від вул. Полуботка у м. Винники (перший лівий поворот на вул. Полуботка із сторони вул. Козацька).</w:t>
      </w:r>
    </w:p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2. ВКП «Добробут» у місячний термін виготовити та встановити таблиці з назвою вулиці.</w:t>
      </w:r>
    </w:p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Відповідальний: директор ВКП Добробут. </w:t>
      </w:r>
    </w:p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рішення покласти на секретаря ради.</w:t>
      </w: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both"/>
        <w:rPr>
          <w:szCs w:val="24"/>
        </w:rPr>
      </w:pPr>
    </w:p>
    <w:p w:rsidR="00CB63B7" w:rsidRDefault="00CB63B7" w:rsidP="00CB63B7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08" w:rsidRDefault="002A6608">
      <w:r>
        <w:separator/>
      </w:r>
    </w:p>
  </w:endnote>
  <w:endnote w:type="continuationSeparator" w:id="0">
    <w:p w:rsidR="002A6608" w:rsidRDefault="002A6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08" w:rsidRDefault="002A6608">
      <w:r>
        <w:separator/>
      </w:r>
    </w:p>
  </w:footnote>
  <w:footnote w:type="continuationSeparator" w:id="0">
    <w:p w:rsidR="002A6608" w:rsidRDefault="002A6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60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3B7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C1B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9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76838-EE31-4C17-8E5A-FF2F0FF38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2023-04-25T12:30:00Z</dcterms:modified>
</cp:coreProperties>
</file>