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1280</w:t>
            </w:r>
          </w:p>
        </w:tc>
      </w:tr>
      <w:tr w:rsidR="008C6E6E" w:rsidRPr="008C6E6E" w:rsidTr="008C6E6E">
        <w:tc>
          <w:tcPr>
            <w:tcW w:w="9628" w:type="dxa"/>
          </w:tcPr>
          <w:p w:rsidR="008C6E6E" w:rsidRDefault="00733B5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22.02.2018р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гр.Штурипіті Р.І. технічної   документації із землеустрою щодо встановлення   (відновлення) меж земельної ділянки в натурі   (на місцевості) по вул.Гонти, 10   у м.Винники</w:t>
            </w:r>
          </w:p>
          <w:p w:rsidR="00BE7A3D" w:rsidRDefault="00BE7A3D" w:rsidP="00471A72">
            <w:pPr>
              <w:rPr>
                <w:sz w:val="28"/>
              </w:rPr>
            </w:pPr>
          </w:p>
        </w:tc>
        <w:tc>
          <w:tcPr>
            <w:tcW w:w="4814" w:type="dxa"/>
          </w:tcPr>
          <w:p w:rsidR="00BE7A3D" w:rsidRDefault="00BE7A3D" w:rsidP="00471A72">
            <w:pPr>
              <w:rPr>
                <w:sz w:val="28"/>
              </w:rPr>
            </w:pPr>
          </w:p>
        </w:tc>
      </w:tr>
    </w:tbl>
    <w:p w:rsidR="00733B5A" w:rsidRPr="00733B5A" w:rsidRDefault="00733B5A" w:rsidP="00733B5A">
      <w:pPr>
        <w:ind w:firstLine="720"/>
        <w:rPr>
          <w:sz w:val="28"/>
          <w:szCs w:val="28"/>
        </w:rPr>
      </w:pPr>
      <w:r w:rsidRPr="00733B5A">
        <w:rPr>
          <w:sz w:val="28"/>
          <w:szCs w:val="28"/>
        </w:rPr>
        <w:t xml:space="preserve">Розглянувши заяву гр.Штурипіти Р.І.,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вул.Гонти, 10 у м.Винники,  враховуючи  рішення 6-ої сесії Винниківської міської ради від 02.02.2017р. №766,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733B5A" w:rsidRPr="00733B5A" w:rsidRDefault="00733B5A" w:rsidP="00733B5A">
      <w:pPr>
        <w:rPr>
          <w:sz w:val="28"/>
          <w:szCs w:val="28"/>
        </w:rPr>
      </w:pPr>
    </w:p>
    <w:p w:rsidR="00733B5A" w:rsidRPr="00733B5A" w:rsidRDefault="00733B5A" w:rsidP="00733B5A">
      <w:pPr>
        <w:jc w:val="center"/>
        <w:rPr>
          <w:sz w:val="28"/>
          <w:szCs w:val="28"/>
        </w:rPr>
      </w:pPr>
      <w:bookmarkStart w:id="1" w:name="_GoBack"/>
      <w:bookmarkEnd w:id="1"/>
      <w:r w:rsidRPr="00733B5A">
        <w:rPr>
          <w:sz w:val="28"/>
          <w:szCs w:val="28"/>
        </w:rPr>
        <w:t>В И Р І Ш И Л А :</w:t>
      </w:r>
    </w:p>
    <w:p w:rsidR="00733B5A" w:rsidRPr="00733B5A" w:rsidRDefault="00733B5A" w:rsidP="00733B5A">
      <w:pPr>
        <w:rPr>
          <w:sz w:val="28"/>
          <w:szCs w:val="28"/>
        </w:rPr>
      </w:pPr>
      <w:r w:rsidRPr="00733B5A">
        <w:rPr>
          <w:sz w:val="28"/>
          <w:szCs w:val="28"/>
        </w:rPr>
        <w:t>1.</w:t>
      </w:r>
      <w:r w:rsidRPr="00733B5A">
        <w:rPr>
          <w:sz w:val="28"/>
          <w:szCs w:val="28"/>
        </w:rPr>
        <w:tab/>
        <w:t xml:space="preserve">Затвердити гр.Штурипіті Роману Івановичу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0,0651 га (кадастровий номер 4610160300:07:005:0106) для обслуговування житлового будинку, господарських будівель і споруд по вул.Гонти, 10 у м.Винники за рахунок земель, що не надані у власність або користування віднісши її до земель житлової та громадської забудови.  </w:t>
      </w:r>
    </w:p>
    <w:p w:rsidR="00733B5A" w:rsidRPr="00733B5A" w:rsidRDefault="00733B5A" w:rsidP="00733B5A">
      <w:pPr>
        <w:rPr>
          <w:sz w:val="28"/>
          <w:szCs w:val="28"/>
        </w:rPr>
      </w:pPr>
      <w:r w:rsidRPr="00733B5A">
        <w:rPr>
          <w:sz w:val="28"/>
          <w:szCs w:val="28"/>
        </w:rPr>
        <w:t>2.</w:t>
      </w:r>
      <w:r w:rsidRPr="00733B5A">
        <w:rPr>
          <w:sz w:val="28"/>
          <w:szCs w:val="28"/>
        </w:rPr>
        <w:tab/>
        <w:t>Гр.Штурипіті Роману Івановичу:</w:t>
      </w:r>
    </w:p>
    <w:p w:rsidR="00733B5A" w:rsidRPr="00733B5A" w:rsidRDefault="00733B5A" w:rsidP="00733B5A">
      <w:pPr>
        <w:rPr>
          <w:sz w:val="28"/>
          <w:szCs w:val="28"/>
        </w:rPr>
      </w:pPr>
      <w:r w:rsidRPr="00733B5A">
        <w:rPr>
          <w:sz w:val="28"/>
          <w:szCs w:val="28"/>
        </w:rPr>
        <w:t>2.1 Через спеціалізовану землевпорядну організацію встановити межі земельної ділянки в натурі (на місцевості).</w:t>
      </w:r>
    </w:p>
    <w:p w:rsidR="00733B5A" w:rsidRPr="00733B5A" w:rsidRDefault="00733B5A" w:rsidP="00733B5A">
      <w:pPr>
        <w:rPr>
          <w:sz w:val="28"/>
          <w:szCs w:val="28"/>
        </w:rPr>
      </w:pPr>
      <w:r w:rsidRPr="00733B5A">
        <w:rPr>
          <w:sz w:val="28"/>
          <w:szCs w:val="28"/>
        </w:rPr>
        <w:t>2.2.</w:t>
      </w:r>
      <w:r w:rsidRPr="00733B5A">
        <w:rPr>
          <w:sz w:val="28"/>
          <w:szCs w:val="28"/>
        </w:rPr>
        <w:tab/>
        <w:t>Забезпечити державну реєстрацію земельної ділянки та право власності на земельну ділянку у відповідних органах державної влади.</w:t>
      </w:r>
    </w:p>
    <w:p w:rsidR="00733B5A" w:rsidRPr="00733B5A" w:rsidRDefault="00733B5A" w:rsidP="00733B5A">
      <w:pPr>
        <w:rPr>
          <w:sz w:val="28"/>
          <w:szCs w:val="28"/>
        </w:rPr>
      </w:pPr>
      <w:r w:rsidRPr="00733B5A">
        <w:rPr>
          <w:sz w:val="28"/>
          <w:szCs w:val="28"/>
        </w:rPr>
        <w:lastRenderedPageBreak/>
        <w:t>3.</w:t>
      </w:r>
      <w:r w:rsidRPr="00733B5A">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733B5A" w:rsidRPr="00733B5A" w:rsidRDefault="00733B5A" w:rsidP="00733B5A">
      <w:pPr>
        <w:rPr>
          <w:sz w:val="28"/>
          <w:szCs w:val="28"/>
        </w:rPr>
      </w:pPr>
      <w:r w:rsidRPr="00733B5A">
        <w:rPr>
          <w:sz w:val="28"/>
          <w:szCs w:val="28"/>
        </w:rPr>
        <w:t>4.</w:t>
      </w:r>
      <w:r w:rsidRPr="00733B5A">
        <w:rPr>
          <w:sz w:val="28"/>
          <w:szCs w:val="28"/>
        </w:rPr>
        <w:tab/>
        <w:t>Рішення надіслати в Личаківську об'єднану податкову інспекцію Головного управління ДФС у Львівській області.</w:t>
      </w:r>
    </w:p>
    <w:p w:rsidR="00733B5A" w:rsidRPr="00733B5A" w:rsidRDefault="00733B5A" w:rsidP="00733B5A">
      <w:pPr>
        <w:rPr>
          <w:sz w:val="28"/>
          <w:szCs w:val="28"/>
        </w:rPr>
      </w:pPr>
    </w:p>
    <w:p w:rsidR="00733B5A" w:rsidRPr="00733B5A" w:rsidRDefault="00733B5A" w:rsidP="00733B5A">
      <w:pPr>
        <w:rPr>
          <w:sz w:val="28"/>
          <w:szCs w:val="28"/>
        </w:rPr>
      </w:pPr>
    </w:p>
    <w:p w:rsidR="00213958" w:rsidRPr="006F2805" w:rsidRDefault="00733B5A" w:rsidP="00733B5A">
      <w:pPr>
        <w:rPr>
          <w:sz w:val="28"/>
          <w:szCs w:val="28"/>
        </w:rPr>
      </w:pPr>
      <w:r w:rsidRPr="00733B5A">
        <w:rPr>
          <w:sz w:val="28"/>
          <w:szCs w:val="28"/>
        </w:rPr>
        <w:t>Міський голова</w:t>
      </w:r>
      <w:r w:rsidRPr="00733B5A">
        <w:rPr>
          <w:sz w:val="28"/>
          <w:szCs w:val="28"/>
        </w:rPr>
        <w:tab/>
      </w:r>
      <w:r w:rsidRPr="00733B5A">
        <w:rPr>
          <w:sz w:val="28"/>
          <w:szCs w:val="28"/>
        </w:rPr>
        <w:tab/>
      </w:r>
      <w:r w:rsidRPr="00733B5A">
        <w:rPr>
          <w:sz w:val="28"/>
          <w:szCs w:val="28"/>
        </w:rPr>
        <w:tab/>
      </w:r>
      <w:r w:rsidRPr="00733B5A">
        <w:rPr>
          <w:sz w:val="28"/>
          <w:szCs w:val="28"/>
        </w:rPr>
        <w:tab/>
      </w:r>
      <w:r w:rsidRPr="00733B5A">
        <w:rPr>
          <w:sz w:val="28"/>
          <w:szCs w:val="28"/>
        </w:rPr>
        <w:tab/>
        <w:t xml:space="preserve">          </w:t>
      </w:r>
      <w:r w:rsidRPr="00733B5A">
        <w:rPr>
          <w:sz w:val="28"/>
          <w:szCs w:val="28"/>
        </w:rPr>
        <w:tab/>
        <w:t xml:space="preserve">    </w:t>
      </w:r>
      <w:r w:rsidRPr="00733B5A">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4C0A" w:rsidRDefault="00A14C0A">
      <w:r>
        <w:separator/>
      </w:r>
    </w:p>
  </w:endnote>
  <w:endnote w:type="continuationSeparator" w:id="0">
    <w:p w:rsidR="00A14C0A" w:rsidRDefault="00A14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4C0A" w:rsidRDefault="00A14C0A">
      <w:r>
        <w:separator/>
      </w:r>
    </w:p>
  </w:footnote>
  <w:footnote w:type="continuationSeparator" w:id="0">
    <w:p w:rsidR="00A14C0A" w:rsidRDefault="00A14C0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33B5A"/>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14C0A"/>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1BB277"/>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C9C22D-4A6E-4A78-B31F-BFD24E289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1518</Words>
  <Characters>866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2023-04-25T13:10:00Z</dcterms:modified>
</cp:coreProperties>
</file>