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1393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A20B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  щодо відведення земельної ділянки   по зміні цільового призначення   гр.Мартин Р.Р. для будівництва   та обслуговування житлового будинку,   господарських будівель і споруд   по вул.Івасюка, 22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A20BE" w:rsidRDefault="005A20BE" w:rsidP="005A20BE">
      <w:pPr>
        <w:ind w:firstLine="720"/>
        <w:jc w:val="both"/>
        <w:rPr>
          <w:szCs w:val="24"/>
        </w:rPr>
      </w:pPr>
      <w:bookmarkStart w:id="1" w:name="_GoBack"/>
      <w:bookmarkEnd w:id="1"/>
      <w:r>
        <w:rPr>
          <w:szCs w:val="24"/>
        </w:rPr>
        <w:t>Розглянувши заяву гр.Мартин Р.Р., проект землеустрою щодо відведення земельної ділянки по зміні цільового призначення для будівництва та обслуговування житлового будинку, господарських будівель і споруд по вул.Івасюка, 22 у м.Винники, враховуючи витяг з Державного реєстру речових прав на нерухоме майно про реєстрацію права власності №89961780, керуючись ст. 12, 20, 81, 118 Земельного кодексу України, Законом України "Про місцеве самоврядування в Україні", Винниківська міська рада –</w:t>
      </w:r>
    </w:p>
    <w:p w:rsidR="005A20BE" w:rsidRDefault="005A20BE" w:rsidP="005A20BE">
      <w:pPr>
        <w:jc w:val="center"/>
        <w:rPr>
          <w:b/>
          <w:szCs w:val="24"/>
        </w:rPr>
      </w:pPr>
    </w:p>
    <w:p w:rsidR="005A20BE" w:rsidRDefault="005A20BE" w:rsidP="005A20BE">
      <w:pPr>
        <w:jc w:val="center"/>
        <w:rPr>
          <w:b/>
          <w:szCs w:val="24"/>
        </w:rPr>
      </w:pPr>
      <w:r>
        <w:rPr>
          <w:b/>
          <w:szCs w:val="24"/>
        </w:rPr>
        <w:t>В И Р І Ш И Л А :</w:t>
      </w:r>
    </w:p>
    <w:p w:rsidR="005A20BE" w:rsidRDefault="005A20BE" w:rsidP="005A20BE">
      <w:pPr>
        <w:jc w:val="center"/>
        <w:rPr>
          <w:b/>
          <w:szCs w:val="24"/>
          <w:lang w:val="en-US"/>
        </w:rPr>
      </w:pPr>
    </w:p>
    <w:p w:rsidR="005A20BE" w:rsidRDefault="005A20BE" w:rsidP="005A20BE">
      <w:pPr>
        <w:numPr>
          <w:ilvl w:val="0"/>
          <w:numId w:val="3"/>
        </w:numPr>
        <w:tabs>
          <w:tab w:val="num" w:pos="426"/>
        </w:tabs>
        <w:ind w:left="426" w:hanging="426"/>
        <w:jc w:val="both"/>
        <w:rPr>
          <w:szCs w:val="24"/>
        </w:rPr>
      </w:pPr>
      <w:r>
        <w:rPr>
          <w:szCs w:val="24"/>
        </w:rPr>
        <w:t>Затвердити гр.Мартин Ростиславі Ростиславівні проект землеустрою щодо відведення земельної ділянки  (кадастровий номер 4610160300:01:002:0063) площею 0,0421 га по зміні цільового призначення для будівництва та обслуговування житлового будинку, господарських будівель і споруд по вул.Івасюка, 22 в м.Винники.</w:t>
      </w:r>
    </w:p>
    <w:p w:rsidR="005A20BE" w:rsidRDefault="005A20BE" w:rsidP="005A20BE">
      <w:pPr>
        <w:numPr>
          <w:ilvl w:val="0"/>
          <w:numId w:val="3"/>
        </w:numPr>
        <w:tabs>
          <w:tab w:val="num" w:pos="426"/>
        </w:tabs>
        <w:ind w:left="426" w:hanging="426"/>
        <w:jc w:val="both"/>
        <w:rPr>
          <w:szCs w:val="24"/>
        </w:rPr>
      </w:pPr>
      <w:r>
        <w:rPr>
          <w:szCs w:val="24"/>
        </w:rPr>
        <w:t>Гр.Мартин Ростиславі Ростиславівні здійснити реєстрацію речового права на земельну ділянку, відповідно до Закону України «Про державну реєстрацію речових прав на нерухоме майно та їх обтяжень».</w:t>
      </w:r>
    </w:p>
    <w:p w:rsidR="005A20BE" w:rsidRDefault="005A20BE" w:rsidP="005A20BE">
      <w:pPr>
        <w:numPr>
          <w:ilvl w:val="0"/>
          <w:numId w:val="4"/>
        </w:numPr>
        <w:tabs>
          <w:tab w:val="num" w:pos="426"/>
        </w:tabs>
        <w:ind w:left="426" w:hanging="426"/>
        <w:jc w:val="both"/>
        <w:rPr>
          <w:szCs w:val="24"/>
        </w:rPr>
      </w:pPr>
      <w:r>
        <w:rPr>
          <w:szCs w:val="24"/>
        </w:rPr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5A20BE" w:rsidRDefault="005A20BE" w:rsidP="005A20BE">
      <w:pPr>
        <w:pStyle w:val="a8"/>
        <w:numPr>
          <w:ilvl w:val="0"/>
          <w:numId w:val="4"/>
        </w:numPr>
        <w:tabs>
          <w:tab w:val="left" w:pos="426"/>
        </w:tabs>
        <w:ind w:left="426" w:right="142" w:hanging="426"/>
        <w:jc w:val="both"/>
        <w:rPr>
          <w:szCs w:val="24"/>
        </w:rPr>
      </w:pPr>
      <w:r>
        <w:rPr>
          <w:szCs w:val="24"/>
        </w:rPr>
        <w:t>Рішення надіслати в Личаківську об</w:t>
      </w:r>
      <w:r>
        <w:rPr>
          <w:szCs w:val="24"/>
          <w:lang w:val="ru-RU"/>
        </w:rPr>
        <w:t>'</w:t>
      </w:r>
      <w:r>
        <w:rPr>
          <w:szCs w:val="24"/>
        </w:rPr>
        <w:t xml:space="preserve">єднану податкову інспекцію Головного управління ДФС у Львівській області. </w:t>
      </w:r>
    </w:p>
    <w:p w:rsidR="005A20BE" w:rsidRDefault="005A20BE" w:rsidP="005A20BE">
      <w:pPr>
        <w:ind w:left="567" w:right="142"/>
        <w:rPr>
          <w:szCs w:val="24"/>
        </w:rPr>
      </w:pPr>
    </w:p>
    <w:p w:rsidR="005A20BE" w:rsidRDefault="005A20BE" w:rsidP="005A20BE">
      <w:pPr>
        <w:ind w:left="567" w:right="142"/>
        <w:rPr>
          <w:szCs w:val="24"/>
        </w:rPr>
      </w:pPr>
    </w:p>
    <w:p w:rsidR="005A20BE" w:rsidRDefault="005A20BE" w:rsidP="005A20BE">
      <w:pPr>
        <w:ind w:left="567" w:right="142"/>
        <w:rPr>
          <w:szCs w:val="24"/>
        </w:rPr>
      </w:pPr>
    </w:p>
    <w:p w:rsidR="005A20BE" w:rsidRDefault="005A20BE" w:rsidP="005A20BE">
      <w:pPr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</w:t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517" w:rsidRDefault="006E7517">
      <w:r>
        <w:separator/>
      </w:r>
    </w:p>
  </w:endnote>
  <w:endnote w:type="continuationSeparator" w:id="0">
    <w:p w:rsidR="006E7517" w:rsidRDefault="006E7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517" w:rsidRDefault="006E7517">
      <w:r>
        <w:separator/>
      </w:r>
    </w:p>
  </w:footnote>
  <w:footnote w:type="continuationSeparator" w:id="0">
    <w:p w:rsidR="006E7517" w:rsidRDefault="006E75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D416211"/>
    <w:multiLevelType w:val="hybridMultilevel"/>
    <w:tmpl w:val="A1863D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7E805285"/>
    <w:multiLevelType w:val="hybridMultilevel"/>
    <w:tmpl w:val="CD6EA272"/>
    <w:lvl w:ilvl="0" w:tplc="5EF8DD5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A20BE"/>
    <w:rsid w:val="005D19D6"/>
    <w:rsid w:val="005D5923"/>
    <w:rsid w:val="00634E73"/>
    <w:rsid w:val="00653705"/>
    <w:rsid w:val="00654DC3"/>
    <w:rsid w:val="0066252A"/>
    <w:rsid w:val="006D0736"/>
    <w:rsid w:val="006D5737"/>
    <w:rsid w:val="006E751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ECBA8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1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6EA33-E95D-48B7-82F1-E14AA3A53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1281</Words>
  <Characters>731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2023-05-02T09:00:00Z</dcterms:modified>
</cp:coreProperties>
</file>