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A64EF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1417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64EF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договору оренди   нежитлових приміщень за адресою   м.Винники вул. Галицька 24 (2 поверх)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64EF2" w:rsidRPr="00A64EF2" w:rsidRDefault="00A64EF2" w:rsidP="00A64EF2">
      <w:pPr>
        <w:rPr>
          <w:sz w:val="28"/>
          <w:szCs w:val="28"/>
        </w:rPr>
      </w:pPr>
      <w:r w:rsidRPr="00A64EF2">
        <w:rPr>
          <w:sz w:val="28"/>
          <w:szCs w:val="28"/>
        </w:rPr>
        <w:t xml:space="preserve">       Розглянувши заяву вх № 1096/04-22/20 від 15.05.2018р. ГО «Інвалідів-учасників АТО» про продовження договору оренди нежитлових приміщень, площею 39,4 м.кв. за адресою: м.Винники, вул.Галицька, 24 (2 поверх), враховуючи пропозиції постійної комісії з питань житлово-комунального господарства та транспортної політики (протокол №______ від_______), керуючись Законом України „Про місцеве самоврядування в Україні”, Законом України „Про оренду державного та комунального майна” Винниківська міська рада –</w:t>
      </w:r>
    </w:p>
    <w:p w:rsidR="00A64EF2" w:rsidRPr="00A64EF2" w:rsidRDefault="00A64EF2" w:rsidP="00A64EF2">
      <w:pPr>
        <w:rPr>
          <w:sz w:val="28"/>
          <w:szCs w:val="28"/>
        </w:rPr>
      </w:pPr>
    </w:p>
    <w:p w:rsidR="00A64EF2" w:rsidRPr="00A64EF2" w:rsidRDefault="00A64EF2" w:rsidP="00A64EF2">
      <w:pPr>
        <w:rPr>
          <w:sz w:val="28"/>
          <w:szCs w:val="28"/>
        </w:rPr>
      </w:pPr>
      <w:r w:rsidRPr="00A64EF2">
        <w:rPr>
          <w:sz w:val="28"/>
          <w:szCs w:val="28"/>
        </w:rPr>
        <w:t xml:space="preserve">                                                     В И Р І Ш И Л А :</w:t>
      </w:r>
    </w:p>
    <w:p w:rsidR="00A64EF2" w:rsidRPr="00A64EF2" w:rsidRDefault="00A64EF2" w:rsidP="00A64EF2">
      <w:pPr>
        <w:rPr>
          <w:sz w:val="28"/>
          <w:szCs w:val="28"/>
        </w:rPr>
      </w:pPr>
    </w:p>
    <w:p w:rsidR="00A64EF2" w:rsidRPr="00A64EF2" w:rsidRDefault="00A64EF2" w:rsidP="00A64EF2">
      <w:pPr>
        <w:rPr>
          <w:sz w:val="28"/>
          <w:szCs w:val="28"/>
        </w:rPr>
      </w:pPr>
      <w:r w:rsidRPr="00A64EF2">
        <w:rPr>
          <w:sz w:val="28"/>
          <w:szCs w:val="28"/>
        </w:rPr>
        <w:t>1.</w:t>
      </w:r>
      <w:r w:rsidRPr="00A64EF2">
        <w:rPr>
          <w:sz w:val="28"/>
          <w:szCs w:val="28"/>
        </w:rPr>
        <w:tab/>
        <w:t>Продовжити  ГО «Інвалідів-учасників АТО» договір № б/н від 05.07.2016 року оренди нежитлових приміщень, площею 39,4 м.кв. за адресою: м.Винники, вул.Галицька, 24 (2 поверх). Термін оренди – 2 роки та орендною платою 1 (одна) грн за рік. Використання приміщення – для проведення організаційних заходів громадської організації.</w:t>
      </w:r>
    </w:p>
    <w:p w:rsidR="00A64EF2" w:rsidRPr="00A64EF2" w:rsidRDefault="00A64EF2" w:rsidP="00A64EF2">
      <w:pPr>
        <w:rPr>
          <w:sz w:val="28"/>
          <w:szCs w:val="28"/>
        </w:rPr>
      </w:pPr>
      <w:r w:rsidRPr="00A64EF2">
        <w:rPr>
          <w:sz w:val="28"/>
          <w:szCs w:val="28"/>
        </w:rPr>
        <w:t>2.</w:t>
      </w:r>
      <w:r w:rsidRPr="00A64EF2">
        <w:rPr>
          <w:sz w:val="28"/>
          <w:szCs w:val="28"/>
        </w:rPr>
        <w:tab/>
        <w:t>Зобов’язати ГО «Інвалідів-учасників АТО» укласти з виконавчим комітетом Винниківської міської ради додаткову угоду на продовження оренди зазначених приміщень.</w:t>
      </w:r>
    </w:p>
    <w:p w:rsidR="00A64EF2" w:rsidRPr="00A64EF2" w:rsidRDefault="00A64EF2" w:rsidP="00A64EF2">
      <w:pPr>
        <w:rPr>
          <w:sz w:val="28"/>
          <w:szCs w:val="28"/>
        </w:rPr>
      </w:pPr>
      <w:r w:rsidRPr="00A64EF2">
        <w:rPr>
          <w:sz w:val="28"/>
          <w:szCs w:val="28"/>
        </w:rPr>
        <w:t>3.</w:t>
      </w:r>
      <w:r w:rsidRPr="00A64EF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з питань житлово-комунального господарства  та фінансової політики.</w:t>
      </w:r>
    </w:p>
    <w:p w:rsidR="00A64EF2" w:rsidRPr="00A64EF2" w:rsidRDefault="00A64EF2" w:rsidP="00A64EF2">
      <w:pPr>
        <w:rPr>
          <w:sz w:val="28"/>
          <w:szCs w:val="28"/>
        </w:rPr>
      </w:pPr>
    </w:p>
    <w:p w:rsidR="00A64EF2" w:rsidRPr="00A64EF2" w:rsidRDefault="00A64EF2" w:rsidP="00A64EF2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A64EF2" w:rsidP="00A64EF2">
      <w:pPr>
        <w:rPr>
          <w:sz w:val="28"/>
          <w:szCs w:val="28"/>
        </w:rPr>
      </w:pPr>
      <w:r w:rsidRPr="00A64EF2">
        <w:rPr>
          <w:sz w:val="28"/>
          <w:szCs w:val="28"/>
        </w:rPr>
        <w:t>Міський голова</w:t>
      </w:r>
      <w:r w:rsidRPr="00A64EF2">
        <w:rPr>
          <w:sz w:val="28"/>
          <w:szCs w:val="28"/>
        </w:rPr>
        <w:tab/>
      </w:r>
      <w:r w:rsidRPr="00A64EF2">
        <w:rPr>
          <w:sz w:val="28"/>
          <w:szCs w:val="28"/>
        </w:rPr>
        <w:tab/>
      </w:r>
      <w:r w:rsidRPr="00A64EF2">
        <w:rPr>
          <w:sz w:val="28"/>
          <w:szCs w:val="28"/>
        </w:rPr>
        <w:tab/>
      </w:r>
      <w:r w:rsidRPr="00A64EF2">
        <w:rPr>
          <w:sz w:val="28"/>
          <w:szCs w:val="28"/>
        </w:rPr>
        <w:tab/>
      </w:r>
      <w:r w:rsidRPr="00A64EF2">
        <w:rPr>
          <w:sz w:val="28"/>
          <w:szCs w:val="28"/>
        </w:rPr>
        <w:tab/>
      </w:r>
      <w:r w:rsidRPr="00A64EF2">
        <w:rPr>
          <w:sz w:val="28"/>
          <w:szCs w:val="28"/>
        </w:rPr>
        <w:tab/>
      </w:r>
      <w:r w:rsidRPr="00A64EF2">
        <w:rPr>
          <w:sz w:val="28"/>
          <w:szCs w:val="28"/>
        </w:rPr>
        <w:tab/>
      </w:r>
      <w:r w:rsidRPr="00A64EF2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04C" w:rsidRDefault="0047004C">
      <w:r>
        <w:separator/>
      </w:r>
    </w:p>
  </w:endnote>
  <w:endnote w:type="continuationSeparator" w:id="0">
    <w:p w:rsidR="0047004C" w:rsidRDefault="00470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04C" w:rsidRDefault="0047004C">
      <w:r>
        <w:separator/>
      </w:r>
    </w:p>
  </w:footnote>
  <w:footnote w:type="continuationSeparator" w:id="0">
    <w:p w:rsidR="0047004C" w:rsidRDefault="004700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004C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4EF2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81481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05126-9679-4477-87B7-4166AEED8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1091</Words>
  <Characters>623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2023-05-03T12:14:00Z</dcterms:modified>
</cp:coreProperties>
</file>