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744B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гр.Кравецькому В.В. для будівництва та обслуговування   житлового будинку, господарських будівель і споруд   в д.к. "Сонячна долина", ділянка №40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744BC" w:rsidRDefault="00C744BC" w:rsidP="00C744BC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Розглянувши заяву гр.Кравецького В.В.,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в д.к. «Сонячна долина», ділянка №40 у м.Винники  враховуючи витяг з Державного реєстру речових прав на нерухоме майно про реєстрацію права власності №82859125,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C744BC" w:rsidRDefault="00C744BC" w:rsidP="00C744BC">
      <w:pPr>
        <w:jc w:val="center"/>
        <w:rPr>
          <w:b/>
          <w:szCs w:val="24"/>
        </w:rPr>
      </w:pPr>
    </w:p>
    <w:p w:rsidR="00C744BC" w:rsidRDefault="00C744BC" w:rsidP="00C744BC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C744BC" w:rsidRDefault="00C744BC" w:rsidP="00C744BC">
      <w:pPr>
        <w:jc w:val="center"/>
        <w:rPr>
          <w:b/>
          <w:szCs w:val="24"/>
        </w:rPr>
      </w:pPr>
    </w:p>
    <w:p w:rsidR="00C744BC" w:rsidRDefault="00C744BC" w:rsidP="00C744BC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гр.Кравецькому Вячеславу Валерійовичу проект землеустрою щодо відведення земельної ділянки  (кадастровий номер 4610160300:07:003:0337) площею 0,0387 га по зміні цільового призначення для будівництва та обслуговування житлового будинку, господарських будівель і споруд в д.к. «Сонячна долина», ділянка №40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C744BC" w:rsidRDefault="00C744BC" w:rsidP="00C744BC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 xml:space="preserve">Гр.Кравецькому Вячеславу Валерійовичу </w:t>
      </w:r>
      <w:r>
        <w:rPr>
          <w:szCs w:val="24"/>
          <w:lang w:val="ru-RU"/>
        </w:rPr>
        <w:t xml:space="preserve">здійснити реєстрацію речового права на земельну ділянку, відповідно до Закону України </w:t>
      </w:r>
      <w:r>
        <w:rPr>
          <w:szCs w:val="24"/>
        </w:rPr>
        <w:t>«</w:t>
      </w:r>
      <w:r>
        <w:rPr>
          <w:szCs w:val="24"/>
          <w:lang w:val="ru-RU"/>
        </w:rPr>
        <w:t>Про державну реєстрацію речових прав на нерухоме майно та їх обтяжень</w:t>
      </w:r>
      <w:r>
        <w:rPr>
          <w:szCs w:val="24"/>
        </w:rPr>
        <w:t>».</w:t>
      </w:r>
    </w:p>
    <w:p w:rsidR="00C744BC" w:rsidRDefault="00C744BC" w:rsidP="00C744BC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C744BC" w:rsidRDefault="00C744BC" w:rsidP="00C744BC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lastRenderedPageBreak/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C744BC" w:rsidRDefault="00C744BC" w:rsidP="00C744BC">
      <w:pPr>
        <w:ind w:left="567" w:right="142"/>
        <w:rPr>
          <w:szCs w:val="24"/>
        </w:rPr>
      </w:pPr>
    </w:p>
    <w:p w:rsidR="00C744BC" w:rsidRDefault="00C744BC" w:rsidP="00C744BC">
      <w:pPr>
        <w:ind w:left="567" w:right="142"/>
        <w:rPr>
          <w:szCs w:val="24"/>
        </w:rPr>
      </w:pPr>
    </w:p>
    <w:p w:rsidR="00C744BC" w:rsidRDefault="00C744BC" w:rsidP="00C744BC">
      <w:pPr>
        <w:ind w:left="567" w:right="142"/>
        <w:rPr>
          <w:szCs w:val="24"/>
        </w:rPr>
      </w:pPr>
    </w:p>
    <w:p w:rsidR="00C744BC" w:rsidRDefault="00C744BC" w:rsidP="00C744BC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55E" w:rsidRDefault="0046255E">
      <w:r>
        <w:separator/>
      </w:r>
    </w:p>
  </w:endnote>
  <w:endnote w:type="continuationSeparator" w:id="0">
    <w:p w:rsidR="0046255E" w:rsidRDefault="00462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55E" w:rsidRDefault="0046255E">
      <w:r>
        <w:separator/>
      </w:r>
    </w:p>
  </w:footnote>
  <w:footnote w:type="continuationSeparator" w:id="0">
    <w:p w:rsidR="0046255E" w:rsidRDefault="00462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255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4BC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633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0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86E71-8BBE-4E4E-8D12-B2523FBC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2023-05-09T13:28:00Z</dcterms:modified>
</cp:coreProperties>
</file>