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4C7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гр.Данилець Я.І. на розроблення  технічної документації із землеустрою щодо встановлення(відновлення) меж земельної ділянки в натурі (на місцевості) для обслуговування житлового будинку, господарських будівель і споруд по вул.Садова, 14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24C7B" w:rsidRDefault="00C24C7B" w:rsidP="00C24C7B">
      <w:pPr>
        <w:spacing w:line="276" w:lineRule="auto"/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гр.Данилець Я.І., рішення 5-ої сесії Винниківської міської ради №573 від 06.10.2016р.,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C24C7B" w:rsidRDefault="00C24C7B" w:rsidP="00C24C7B">
      <w:pPr>
        <w:ind w:left="567" w:firstLine="601"/>
        <w:jc w:val="center"/>
        <w:rPr>
          <w:rFonts w:ascii="Arial" w:hAnsi="Arial" w:cs="Arial"/>
          <w:szCs w:val="24"/>
        </w:rPr>
      </w:pPr>
    </w:p>
    <w:p w:rsidR="00C24C7B" w:rsidRDefault="00C24C7B" w:rsidP="00C24C7B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24C7B" w:rsidRDefault="00C24C7B" w:rsidP="00C24C7B">
      <w:pPr>
        <w:tabs>
          <w:tab w:val="left" w:pos="709"/>
        </w:tabs>
        <w:jc w:val="both"/>
        <w:rPr>
          <w:szCs w:val="24"/>
        </w:rPr>
      </w:pPr>
    </w:p>
    <w:p w:rsidR="00C24C7B" w:rsidRDefault="00C24C7B" w:rsidP="00C24C7B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Рішення 5-ої сесії Винниківської міської ради №573 від 06.10.2016р. «Про надання дозволу на розроблення проекту землеустрою щодо відведення земельної ділянки    гр.Данилець Я.І. у власність для обслуговування житлового будинку, господарських будівель і споруд по вул.Садова, 14 у м.Винники» - </w:t>
      </w:r>
      <w:r>
        <w:rPr>
          <w:b/>
          <w:szCs w:val="24"/>
        </w:rPr>
        <w:t>визнати таким, що втратило чинність</w:t>
      </w:r>
      <w:r>
        <w:rPr>
          <w:szCs w:val="24"/>
        </w:rPr>
        <w:t>.</w:t>
      </w:r>
    </w:p>
    <w:p w:rsidR="00C24C7B" w:rsidRDefault="00C24C7B" w:rsidP="00C24C7B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Дати дозвіл гр.Данилець Ярославу Івановичу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0,0600 га по вул</w:t>
      </w:r>
      <w:r>
        <w:rPr>
          <w:color w:val="000000"/>
          <w:szCs w:val="24"/>
        </w:rPr>
        <w:t xml:space="preserve">.Садова, 14 </w:t>
      </w:r>
      <w:r>
        <w:rPr>
          <w:szCs w:val="24"/>
        </w:rPr>
        <w:t>у м.Винники (графічний додаток №1).</w:t>
      </w:r>
    </w:p>
    <w:p w:rsidR="00C24C7B" w:rsidRDefault="00C24C7B" w:rsidP="00C24C7B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Гр.Данилець Ярославу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C24C7B" w:rsidRDefault="00C24C7B" w:rsidP="00C24C7B">
      <w:pPr>
        <w:ind w:left="567" w:right="142"/>
        <w:rPr>
          <w:szCs w:val="24"/>
        </w:rPr>
      </w:pPr>
    </w:p>
    <w:p w:rsidR="00C24C7B" w:rsidRDefault="00C24C7B" w:rsidP="00C24C7B">
      <w:pPr>
        <w:ind w:left="567" w:right="142"/>
        <w:rPr>
          <w:szCs w:val="24"/>
        </w:rPr>
      </w:pPr>
    </w:p>
    <w:p w:rsidR="00C24C7B" w:rsidRDefault="00C24C7B" w:rsidP="00C24C7B">
      <w:pPr>
        <w:ind w:left="567" w:right="142"/>
        <w:rPr>
          <w:szCs w:val="24"/>
        </w:rPr>
      </w:pPr>
    </w:p>
    <w:p w:rsidR="00C24C7B" w:rsidRDefault="00C24C7B" w:rsidP="00C24C7B">
      <w:pPr>
        <w:ind w:left="567" w:right="142"/>
        <w:rPr>
          <w:szCs w:val="24"/>
        </w:rPr>
      </w:pPr>
    </w:p>
    <w:p w:rsidR="00C24C7B" w:rsidRDefault="00C24C7B" w:rsidP="00C24C7B">
      <w:pPr>
        <w:ind w:left="567" w:right="142"/>
        <w:rPr>
          <w:szCs w:val="24"/>
        </w:rPr>
      </w:pPr>
    </w:p>
    <w:p w:rsidR="00C24C7B" w:rsidRDefault="00C24C7B" w:rsidP="00C24C7B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5F5" w:rsidRDefault="00ED05F5">
      <w:r>
        <w:separator/>
      </w:r>
    </w:p>
  </w:endnote>
  <w:endnote w:type="continuationSeparator" w:id="0">
    <w:p w:rsidR="00ED05F5" w:rsidRDefault="00ED0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5F5" w:rsidRDefault="00ED05F5">
      <w:r>
        <w:separator/>
      </w:r>
    </w:p>
  </w:footnote>
  <w:footnote w:type="continuationSeparator" w:id="0">
    <w:p w:rsidR="00ED05F5" w:rsidRDefault="00ED0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C7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05F5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882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4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841A9-F4DA-4D48-A63C-735C03A6D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1181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2023-05-10T07:42:00Z</dcterms:modified>
</cp:coreProperties>
</file>