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172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27.09.2018р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ПрАТ "Львівобленерго"   дозволу на розроблення проекту землеустрою   щодо відведення земельної ділянки   для встановлення розвантажувальної трансформаторної   підстанції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1726D" w:rsidRPr="00C1726D" w:rsidRDefault="00C1726D" w:rsidP="00C1726D">
      <w:pPr>
        <w:ind w:firstLine="720"/>
        <w:rPr>
          <w:sz w:val="28"/>
          <w:szCs w:val="28"/>
        </w:rPr>
      </w:pPr>
      <w:r w:rsidRPr="00C1726D">
        <w:rPr>
          <w:sz w:val="28"/>
          <w:szCs w:val="28"/>
        </w:rPr>
        <w:t>Розглянувши звернення заст. техн. директора з розподільних мереж «Львівобленерго» Дончик В.,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1726D" w:rsidRPr="00C1726D" w:rsidRDefault="00C1726D" w:rsidP="00C1726D">
      <w:pPr>
        <w:rPr>
          <w:sz w:val="28"/>
          <w:szCs w:val="28"/>
        </w:rPr>
      </w:pPr>
    </w:p>
    <w:p w:rsidR="00C1726D" w:rsidRPr="00C1726D" w:rsidRDefault="00C1726D" w:rsidP="00C1726D">
      <w:pPr>
        <w:rPr>
          <w:sz w:val="28"/>
          <w:szCs w:val="28"/>
        </w:rPr>
      </w:pPr>
    </w:p>
    <w:p w:rsidR="00C1726D" w:rsidRPr="00C1726D" w:rsidRDefault="00C1726D" w:rsidP="00C1726D">
      <w:pPr>
        <w:jc w:val="center"/>
        <w:rPr>
          <w:sz w:val="28"/>
          <w:szCs w:val="28"/>
        </w:rPr>
      </w:pPr>
      <w:r w:rsidRPr="00C1726D">
        <w:rPr>
          <w:sz w:val="28"/>
          <w:szCs w:val="28"/>
        </w:rPr>
        <w:t>ВИРІШИЛА:</w:t>
      </w:r>
    </w:p>
    <w:p w:rsidR="00C1726D" w:rsidRPr="00C1726D" w:rsidRDefault="00C1726D" w:rsidP="00C1726D">
      <w:pPr>
        <w:rPr>
          <w:sz w:val="28"/>
          <w:szCs w:val="28"/>
        </w:rPr>
      </w:pPr>
    </w:p>
    <w:p w:rsidR="00C1726D" w:rsidRPr="00C1726D" w:rsidRDefault="00C1726D" w:rsidP="00C1726D">
      <w:pPr>
        <w:rPr>
          <w:sz w:val="28"/>
          <w:szCs w:val="28"/>
        </w:rPr>
      </w:pPr>
      <w:r w:rsidRPr="00C1726D">
        <w:rPr>
          <w:sz w:val="28"/>
          <w:szCs w:val="28"/>
        </w:rPr>
        <w:t>1. Дати дозвіл ПрАТ «Львівобленерго» на розроблення проекту землеустрою щодо відведення земельної ділянки орієнтовною площею 0,0050 га в оренду для встановлення розвантажувальної трансформаторної підстанції в районі Кільцевої дороги у м.Винники.</w:t>
      </w:r>
    </w:p>
    <w:p w:rsidR="00C1726D" w:rsidRPr="00C1726D" w:rsidRDefault="00C1726D" w:rsidP="00C1726D">
      <w:pPr>
        <w:rPr>
          <w:sz w:val="28"/>
          <w:szCs w:val="28"/>
        </w:rPr>
      </w:pPr>
      <w:r w:rsidRPr="00C1726D">
        <w:rPr>
          <w:sz w:val="28"/>
          <w:szCs w:val="28"/>
        </w:rPr>
        <w:t xml:space="preserve"> 2. ПАТ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1726D" w:rsidRPr="00C1726D" w:rsidRDefault="00C1726D" w:rsidP="00C1726D">
      <w:pPr>
        <w:rPr>
          <w:sz w:val="28"/>
          <w:szCs w:val="28"/>
        </w:rPr>
      </w:pPr>
    </w:p>
    <w:p w:rsidR="00C1726D" w:rsidRPr="00C1726D" w:rsidRDefault="00C1726D" w:rsidP="00C1726D">
      <w:pPr>
        <w:rPr>
          <w:sz w:val="28"/>
          <w:szCs w:val="28"/>
        </w:rPr>
      </w:pPr>
      <w:bookmarkStart w:id="1" w:name="_GoBack"/>
      <w:bookmarkEnd w:id="1"/>
    </w:p>
    <w:p w:rsidR="00C1726D" w:rsidRPr="00C1726D" w:rsidRDefault="00C1726D" w:rsidP="00C1726D">
      <w:pPr>
        <w:rPr>
          <w:sz w:val="28"/>
          <w:szCs w:val="28"/>
        </w:rPr>
      </w:pPr>
    </w:p>
    <w:p w:rsidR="00C1726D" w:rsidRPr="00C1726D" w:rsidRDefault="00C1726D" w:rsidP="00C1726D">
      <w:pPr>
        <w:rPr>
          <w:sz w:val="28"/>
          <w:szCs w:val="28"/>
        </w:rPr>
      </w:pPr>
      <w:r w:rsidRPr="00C1726D">
        <w:rPr>
          <w:sz w:val="28"/>
          <w:szCs w:val="28"/>
        </w:rPr>
        <w:t>Міський голова</w:t>
      </w:r>
      <w:r w:rsidRPr="00C1726D">
        <w:rPr>
          <w:sz w:val="28"/>
          <w:szCs w:val="28"/>
        </w:rPr>
        <w:tab/>
      </w:r>
      <w:r w:rsidRPr="00C1726D">
        <w:rPr>
          <w:sz w:val="28"/>
          <w:szCs w:val="28"/>
        </w:rPr>
        <w:tab/>
      </w:r>
      <w:r w:rsidRPr="00C1726D">
        <w:rPr>
          <w:sz w:val="28"/>
          <w:szCs w:val="28"/>
        </w:rPr>
        <w:tab/>
      </w:r>
      <w:r w:rsidRPr="00C1726D">
        <w:rPr>
          <w:sz w:val="28"/>
          <w:szCs w:val="28"/>
        </w:rPr>
        <w:tab/>
      </w:r>
      <w:r w:rsidRPr="00C1726D">
        <w:rPr>
          <w:sz w:val="28"/>
          <w:szCs w:val="28"/>
        </w:rPr>
        <w:tab/>
      </w:r>
      <w:r w:rsidRPr="00C1726D">
        <w:rPr>
          <w:sz w:val="28"/>
          <w:szCs w:val="28"/>
        </w:rPr>
        <w:tab/>
        <w:t xml:space="preserve">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C62" w:rsidRDefault="00662C62">
      <w:r>
        <w:separator/>
      </w:r>
    </w:p>
  </w:endnote>
  <w:endnote w:type="continuationSeparator" w:id="0">
    <w:p w:rsidR="00662C62" w:rsidRDefault="00662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C62" w:rsidRDefault="00662C62">
      <w:r>
        <w:separator/>
      </w:r>
    </w:p>
  </w:footnote>
  <w:footnote w:type="continuationSeparator" w:id="0">
    <w:p w:rsidR="00662C62" w:rsidRDefault="00662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2C62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726D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E4FC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A863A-055C-4530-9AEF-59CE64075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2023-05-17T11:39:00Z</dcterms:modified>
</cp:coreProperties>
</file>