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4A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гр.Висоцькій Н.Б. для будівництва та  обслуговування інших будівель   громадської забудови   по вул.Простій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4A1C" w:rsidRPr="00F84A1C" w:rsidRDefault="00F84A1C" w:rsidP="00F84A1C">
      <w:pPr>
        <w:ind w:firstLine="720"/>
        <w:rPr>
          <w:sz w:val="28"/>
          <w:szCs w:val="28"/>
        </w:rPr>
      </w:pPr>
      <w:r w:rsidRPr="00F84A1C">
        <w:rPr>
          <w:sz w:val="28"/>
          <w:szCs w:val="28"/>
        </w:rPr>
        <w:t>Розглянувши заяву гр.Висоцької Н.Б., проект землеустрою щодо відведення земельної ділянки по зміні цільового призначення для будівництва та обслуговування інших будівель громадської забудови по вул.Простій у м.Винники  враховуючи витяг з Державного реєстру речових прав на нерухоме майно 23 травня 2013 року №68254546101,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F84A1C" w:rsidRPr="00F84A1C" w:rsidRDefault="00F84A1C" w:rsidP="00F84A1C">
      <w:pPr>
        <w:rPr>
          <w:sz w:val="28"/>
          <w:szCs w:val="28"/>
        </w:rPr>
      </w:pPr>
    </w:p>
    <w:p w:rsidR="00F84A1C" w:rsidRPr="00F84A1C" w:rsidRDefault="00F84A1C" w:rsidP="00F84A1C">
      <w:pPr>
        <w:jc w:val="center"/>
        <w:rPr>
          <w:sz w:val="28"/>
          <w:szCs w:val="28"/>
        </w:rPr>
      </w:pPr>
      <w:bookmarkStart w:id="1" w:name="_GoBack"/>
      <w:bookmarkEnd w:id="1"/>
      <w:r w:rsidRPr="00F84A1C">
        <w:rPr>
          <w:sz w:val="28"/>
          <w:szCs w:val="28"/>
        </w:rPr>
        <w:t>В И Р І Ш И Л А :</w:t>
      </w:r>
    </w:p>
    <w:p w:rsidR="00F84A1C" w:rsidRPr="00F84A1C" w:rsidRDefault="00F84A1C" w:rsidP="00F84A1C">
      <w:pPr>
        <w:rPr>
          <w:sz w:val="28"/>
          <w:szCs w:val="28"/>
        </w:rPr>
      </w:pPr>
    </w:p>
    <w:p w:rsidR="00F84A1C" w:rsidRPr="00F84A1C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t>1.</w:t>
      </w:r>
      <w:r w:rsidRPr="00F84A1C">
        <w:rPr>
          <w:sz w:val="28"/>
          <w:szCs w:val="28"/>
        </w:rPr>
        <w:tab/>
        <w:t>Затвердити гр.Висоцькій Наталії Богданівні проект землеустрою щодо відведення земельної ділянки  (кадастровий номер 4610160300:09:001:0004) площею 0,1500 га по зміні цільового призначення для будівництва та обслуговування інших будівель громадської забудови по вул.Простій в м.Винники, перевівши її із земель сільськогосподарського призначення до земель громадської забудови.</w:t>
      </w:r>
    </w:p>
    <w:p w:rsidR="00F84A1C" w:rsidRPr="00F84A1C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t>2.</w:t>
      </w:r>
      <w:r w:rsidRPr="00F84A1C">
        <w:rPr>
          <w:sz w:val="28"/>
          <w:szCs w:val="28"/>
        </w:rPr>
        <w:tab/>
        <w:t>Затвердити розрахунок втрат сільськогосподарського виробництва у розмірі 13 867 грн (тринадцять тисяч вісімсот шістдесят сім грн) згідно розрахунку №________</w:t>
      </w:r>
    </w:p>
    <w:p w:rsidR="00F84A1C" w:rsidRPr="00F84A1C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t>3.</w:t>
      </w:r>
      <w:r w:rsidRPr="00F84A1C">
        <w:rPr>
          <w:sz w:val="28"/>
          <w:szCs w:val="28"/>
        </w:rPr>
        <w:tab/>
        <w:t>Гр.Висоцькій Наталії Богданівні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F84A1C" w:rsidRPr="00F84A1C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lastRenderedPageBreak/>
        <w:t>3.</w:t>
      </w:r>
      <w:r w:rsidRPr="00F84A1C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F84A1C" w:rsidRPr="00F84A1C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t>4.</w:t>
      </w:r>
      <w:r w:rsidRPr="00F84A1C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F84A1C" w:rsidRPr="00F84A1C" w:rsidRDefault="00F84A1C" w:rsidP="00F84A1C">
      <w:pPr>
        <w:rPr>
          <w:sz w:val="28"/>
          <w:szCs w:val="28"/>
        </w:rPr>
      </w:pPr>
    </w:p>
    <w:p w:rsidR="00F84A1C" w:rsidRPr="00F84A1C" w:rsidRDefault="00F84A1C" w:rsidP="00F84A1C">
      <w:pPr>
        <w:rPr>
          <w:sz w:val="28"/>
          <w:szCs w:val="28"/>
        </w:rPr>
      </w:pPr>
    </w:p>
    <w:p w:rsidR="00F84A1C" w:rsidRPr="00F84A1C" w:rsidRDefault="00F84A1C" w:rsidP="00F84A1C">
      <w:pPr>
        <w:rPr>
          <w:sz w:val="28"/>
          <w:szCs w:val="28"/>
        </w:rPr>
      </w:pPr>
    </w:p>
    <w:p w:rsidR="00213958" w:rsidRPr="006F2805" w:rsidRDefault="00F84A1C" w:rsidP="00F84A1C">
      <w:pPr>
        <w:rPr>
          <w:sz w:val="28"/>
          <w:szCs w:val="28"/>
        </w:rPr>
      </w:pPr>
      <w:r w:rsidRPr="00F84A1C">
        <w:rPr>
          <w:sz w:val="28"/>
          <w:szCs w:val="28"/>
        </w:rPr>
        <w:t>Міський голова</w:t>
      </w:r>
      <w:r w:rsidRPr="00F84A1C">
        <w:rPr>
          <w:sz w:val="28"/>
          <w:szCs w:val="28"/>
        </w:rPr>
        <w:tab/>
      </w:r>
      <w:r w:rsidRPr="00F84A1C">
        <w:rPr>
          <w:sz w:val="28"/>
          <w:szCs w:val="28"/>
        </w:rPr>
        <w:tab/>
      </w:r>
      <w:r w:rsidRPr="00F84A1C">
        <w:rPr>
          <w:sz w:val="28"/>
          <w:szCs w:val="28"/>
        </w:rPr>
        <w:tab/>
        <w:t xml:space="preserve">           </w:t>
      </w:r>
      <w:r w:rsidRPr="00F84A1C">
        <w:rPr>
          <w:sz w:val="28"/>
          <w:szCs w:val="28"/>
        </w:rPr>
        <w:tab/>
      </w:r>
      <w:r w:rsidRPr="00F84A1C">
        <w:rPr>
          <w:sz w:val="28"/>
          <w:szCs w:val="28"/>
        </w:rPr>
        <w:tab/>
        <w:t xml:space="preserve">    </w:t>
      </w:r>
      <w:r w:rsidRPr="00F84A1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1A1" w:rsidRDefault="002901A1">
      <w:r>
        <w:separator/>
      </w:r>
    </w:p>
  </w:endnote>
  <w:endnote w:type="continuationSeparator" w:id="0">
    <w:p w:rsidR="002901A1" w:rsidRDefault="0029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1A1" w:rsidRDefault="002901A1">
      <w:r>
        <w:separator/>
      </w:r>
    </w:p>
  </w:footnote>
  <w:footnote w:type="continuationSeparator" w:id="0">
    <w:p w:rsidR="002901A1" w:rsidRDefault="00290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1A1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4A1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336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6E5C-1A6F-43AC-86BB-4F4235B5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2023-05-24T10:59:00Z</dcterms:modified>
</cp:coreProperties>
</file>