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1683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6614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умов продажу об'єктів малої   приватизації, які перебувають у комунальній власності   територіальної громади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66141" w:rsidRPr="00866141" w:rsidRDefault="00866141" w:rsidP="00866141">
      <w:pPr>
        <w:ind w:firstLine="720"/>
        <w:rPr>
          <w:sz w:val="28"/>
          <w:szCs w:val="28"/>
        </w:rPr>
      </w:pPr>
      <w:r w:rsidRPr="00866141">
        <w:rPr>
          <w:sz w:val="28"/>
          <w:szCs w:val="28"/>
        </w:rPr>
        <w:t>Керуючись Законом України «Про місцеве самоврядування в Україні», «Про приватизацію державного і комунального майна», беручи до уваги рішення Винниківської міської ради № 1562 від 25.10.2018 р. «Про затвердження переліку об’єктів комунальної власності, які підлягають приватизації шляхом продажу на аукціоні», рішення Винниківської міської ради №1614 від 06.12.2018 р. «Про приватизацію способом продажу на аукціоні об’єктів малої приватизації»,  Винниківська міська рада</w:t>
      </w:r>
    </w:p>
    <w:p w:rsidR="00866141" w:rsidRPr="00866141" w:rsidRDefault="00866141" w:rsidP="00866141">
      <w:pPr>
        <w:rPr>
          <w:sz w:val="28"/>
          <w:szCs w:val="28"/>
        </w:rPr>
      </w:pPr>
    </w:p>
    <w:p w:rsidR="00866141" w:rsidRPr="00866141" w:rsidRDefault="00866141" w:rsidP="00866141">
      <w:pPr>
        <w:jc w:val="center"/>
        <w:rPr>
          <w:sz w:val="28"/>
          <w:szCs w:val="28"/>
        </w:rPr>
      </w:pPr>
      <w:bookmarkStart w:id="1" w:name="_GoBack"/>
      <w:bookmarkEnd w:id="1"/>
      <w:r w:rsidRPr="00866141">
        <w:rPr>
          <w:sz w:val="28"/>
          <w:szCs w:val="28"/>
        </w:rPr>
        <w:t>вирішила:</w:t>
      </w:r>
    </w:p>
    <w:p w:rsidR="00866141" w:rsidRPr="00866141" w:rsidRDefault="00866141" w:rsidP="00866141">
      <w:pPr>
        <w:rPr>
          <w:sz w:val="28"/>
          <w:szCs w:val="28"/>
        </w:rPr>
      </w:pPr>
    </w:p>
    <w:p w:rsidR="00866141" w:rsidRPr="00866141" w:rsidRDefault="00866141" w:rsidP="00866141">
      <w:pPr>
        <w:rPr>
          <w:sz w:val="28"/>
          <w:szCs w:val="28"/>
        </w:rPr>
      </w:pPr>
      <w:r w:rsidRPr="00866141">
        <w:rPr>
          <w:sz w:val="28"/>
          <w:szCs w:val="28"/>
        </w:rPr>
        <w:t xml:space="preserve">1. Затвердити протокол засідання аукціонної комісії з продажу об’єктів малої приватизації, які перебувають у комунальній власності територіальної громади м. Винники від 19.12.2018 року № 1. </w:t>
      </w:r>
    </w:p>
    <w:p w:rsidR="00866141" w:rsidRPr="00866141" w:rsidRDefault="00866141" w:rsidP="00866141">
      <w:pPr>
        <w:rPr>
          <w:sz w:val="28"/>
          <w:szCs w:val="28"/>
        </w:rPr>
      </w:pPr>
      <w:r w:rsidRPr="00866141">
        <w:rPr>
          <w:sz w:val="28"/>
          <w:szCs w:val="28"/>
        </w:rPr>
        <w:t>2. Затвердити умови продажу об’єктів малої приватизації, які перебувають у комунальній власності територіальної громади м. Винники (Додаток 1) на електронному аукціоні</w:t>
      </w:r>
    </w:p>
    <w:p w:rsidR="00866141" w:rsidRPr="00866141" w:rsidRDefault="00866141" w:rsidP="00866141">
      <w:pPr>
        <w:rPr>
          <w:sz w:val="28"/>
          <w:szCs w:val="28"/>
        </w:rPr>
      </w:pPr>
      <w:r w:rsidRPr="00866141">
        <w:rPr>
          <w:sz w:val="28"/>
          <w:szCs w:val="28"/>
        </w:rPr>
        <w:t>Об’єкт малої приватизації складається з: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3"/>
        <w:gridCol w:w="1841"/>
        <w:gridCol w:w="2883"/>
        <w:gridCol w:w="2363"/>
      </w:tblGrid>
      <w:tr w:rsidR="00866141" w:rsidRPr="00866141" w:rsidTr="00866141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b/>
                <w:sz w:val="28"/>
                <w:szCs w:val="28"/>
              </w:rPr>
            </w:pPr>
            <w:r w:rsidRPr="00866141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b/>
                <w:sz w:val="28"/>
                <w:szCs w:val="28"/>
              </w:rPr>
            </w:pPr>
            <w:r w:rsidRPr="00866141">
              <w:rPr>
                <w:b/>
                <w:sz w:val="28"/>
                <w:szCs w:val="28"/>
              </w:rPr>
              <w:t>Інвентарний номер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b/>
                <w:sz w:val="28"/>
                <w:szCs w:val="28"/>
              </w:rPr>
            </w:pPr>
            <w:r w:rsidRPr="00866141">
              <w:rPr>
                <w:b/>
                <w:sz w:val="28"/>
                <w:szCs w:val="28"/>
              </w:rPr>
              <w:t>назва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b/>
                <w:sz w:val="28"/>
                <w:szCs w:val="28"/>
              </w:rPr>
            </w:pPr>
            <w:r w:rsidRPr="00866141">
              <w:rPr>
                <w:b/>
                <w:sz w:val="28"/>
                <w:szCs w:val="28"/>
              </w:rPr>
              <w:t>Балансова вартість (грн).</w:t>
            </w:r>
          </w:p>
        </w:tc>
      </w:tr>
      <w:tr w:rsidR="00866141" w:rsidRPr="00866141" w:rsidTr="00866141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10420 022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Канал-мех. ріш. РКЕ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68805,00</w:t>
            </w:r>
          </w:p>
        </w:tc>
      </w:tr>
      <w:tr w:rsidR="00866141" w:rsidRPr="00866141" w:rsidTr="00866141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10 420 023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Канал-мех. ріш. РКЕ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68805,00</w:t>
            </w:r>
          </w:p>
        </w:tc>
      </w:tr>
      <w:tr w:rsidR="00866141" w:rsidRPr="00866141" w:rsidTr="00866141">
        <w:trPr>
          <w:trHeight w:val="284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10 420 024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 xml:space="preserve">Прес. винт.             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57653,00</w:t>
            </w:r>
          </w:p>
        </w:tc>
      </w:tr>
      <w:tr w:rsidR="00866141" w:rsidRPr="00866141" w:rsidTr="00866141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10 420 025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 xml:space="preserve">Прес. винт.             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57653,00</w:t>
            </w:r>
          </w:p>
        </w:tc>
      </w:tr>
      <w:tr w:rsidR="00866141" w:rsidRPr="00866141" w:rsidTr="00866141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10 420 026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Затвор. Щит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10535,00</w:t>
            </w:r>
          </w:p>
        </w:tc>
      </w:tr>
      <w:tr w:rsidR="00866141" w:rsidRPr="00866141" w:rsidTr="00866141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10 420 027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Затвор. Щит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10535,00</w:t>
            </w:r>
          </w:p>
        </w:tc>
      </w:tr>
      <w:tr w:rsidR="00866141" w:rsidRPr="00866141" w:rsidTr="00866141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10 420 028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Насос FA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34666,00</w:t>
            </w:r>
          </w:p>
        </w:tc>
      </w:tr>
      <w:tr w:rsidR="00866141" w:rsidRPr="00866141" w:rsidTr="00866141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8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 xml:space="preserve">10 420 029 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Насос FA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34666,00</w:t>
            </w:r>
          </w:p>
        </w:tc>
      </w:tr>
      <w:tr w:rsidR="00866141" w:rsidRPr="00866141" w:rsidTr="00866141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9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10 420 030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Насос FA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34666,00</w:t>
            </w:r>
          </w:p>
        </w:tc>
      </w:tr>
      <w:tr w:rsidR="00866141" w:rsidRPr="00866141" w:rsidTr="00866141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10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10 420 031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N-Stueck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1307,00</w:t>
            </w:r>
          </w:p>
        </w:tc>
      </w:tr>
      <w:tr w:rsidR="00866141" w:rsidRPr="00866141" w:rsidTr="00866141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11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 xml:space="preserve">10 420 032 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N-Stueck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1307,00</w:t>
            </w:r>
          </w:p>
        </w:tc>
      </w:tr>
      <w:tr w:rsidR="00866141" w:rsidRPr="00866141" w:rsidTr="00866141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12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10 420 033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N-Stueck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1307,00</w:t>
            </w:r>
          </w:p>
        </w:tc>
      </w:tr>
      <w:tr w:rsidR="00866141" w:rsidRPr="00866141" w:rsidTr="00866141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13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10 420 034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К-Т КРІПЛ.</w:t>
            </w:r>
            <w:r w:rsidRPr="00866141">
              <w:rPr>
                <w:sz w:val="28"/>
                <w:szCs w:val="28"/>
              </w:rPr>
              <w:tab/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304,00</w:t>
            </w:r>
          </w:p>
        </w:tc>
      </w:tr>
      <w:tr w:rsidR="00866141" w:rsidRPr="00866141" w:rsidTr="00866141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14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10 420 035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К-Т КРІПЛ.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304,00</w:t>
            </w:r>
          </w:p>
        </w:tc>
      </w:tr>
      <w:tr w:rsidR="00866141" w:rsidRPr="00866141" w:rsidTr="00866141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15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10 420 036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К-Т КРІПЛ.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304,00</w:t>
            </w:r>
          </w:p>
        </w:tc>
      </w:tr>
      <w:tr w:rsidR="00866141" w:rsidRPr="00866141" w:rsidTr="00866141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16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10 420 037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Засувка ст. 30с 907</w:t>
            </w:r>
            <w:r w:rsidRPr="00866141">
              <w:rPr>
                <w:sz w:val="28"/>
                <w:szCs w:val="28"/>
              </w:rPr>
              <w:tab/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23703,00</w:t>
            </w:r>
          </w:p>
        </w:tc>
      </w:tr>
      <w:tr w:rsidR="00866141" w:rsidRPr="00866141" w:rsidTr="00866141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b/>
                <w:sz w:val="28"/>
                <w:szCs w:val="28"/>
              </w:rPr>
            </w:pPr>
            <w:r w:rsidRPr="00866141">
              <w:rPr>
                <w:b/>
                <w:sz w:val="28"/>
                <w:szCs w:val="28"/>
              </w:rPr>
              <w:t>Всього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141" w:rsidRPr="00866141" w:rsidRDefault="00866141" w:rsidP="00866141">
            <w:pPr>
              <w:rPr>
                <w:sz w:val="28"/>
                <w:szCs w:val="28"/>
              </w:rPr>
            </w:pPr>
            <w:r w:rsidRPr="00866141">
              <w:rPr>
                <w:sz w:val="28"/>
                <w:szCs w:val="28"/>
              </w:rPr>
              <w:t>406520,00</w:t>
            </w:r>
          </w:p>
        </w:tc>
      </w:tr>
    </w:tbl>
    <w:p w:rsidR="00866141" w:rsidRPr="00866141" w:rsidRDefault="00866141" w:rsidP="00866141">
      <w:pPr>
        <w:rPr>
          <w:sz w:val="28"/>
          <w:szCs w:val="28"/>
        </w:rPr>
      </w:pPr>
    </w:p>
    <w:p w:rsidR="00866141" w:rsidRPr="00866141" w:rsidRDefault="00866141" w:rsidP="00866141">
      <w:pPr>
        <w:rPr>
          <w:sz w:val="28"/>
          <w:szCs w:val="28"/>
        </w:rPr>
      </w:pPr>
      <w:bookmarkStart w:id="2" w:name="n6"/>
      <w:bookmarkEnd w:id="2"/>
      <w:r w:rsidRPr="00866141">
        <w:rPr>
          <w:sz w:val="28"/>
          <w:szCs w:val="28"/>
        </w:rPr>
        <w:t>3. Виконавчому комітету Винниківської міської ради:</w:t>
      </w:r>
    </w:p>
    <w:p w:rsidR="00866141" w:rsidRPr="00866141" w:rsidRDefault="00866141" w:rsidP="00866141">
      <w:pPr>
        <w:rPr>
          <w:sz w:val="28"/>
          <w:szCs w:val="28"/>
        </w:rPr>
      </w:pPr>
      <w:bookmarkStart w:id="3" w:name="n7"/>
      <w:bookmarkEnd w:id="3"/>
      <w:r w:rsidRPr="00866141">
        <w:rPr>
          <w:sz w:val="28"/>
          <w:szCs w:val="28"/>
        </w:rPr>
        <w:t>3.1. провести в установленому порядку електронний аукціон з урахуванням затверджених цим рішенням умов продажу;</w:t>
      </w:r>
    </w:p>
    <w:p w:rsidR="00866141" w:rsidRPr="00866141" w:rsidRDefault="00866141" w:rsidP="00866141">
      <w:pPr>
        <w:rPr>
          <w:sz w:val="28"/>
          <w:szCs w:val="28"/>
        </w:rPr>
      </w:pPr>
      <w:bookmarkStart w:id="4" w:name="n8"/>
      <w:bookmarkStart w:id="5" w:name="n13"/>
      <w:bookmarkEnd w:id="4"/>
      <w:bookmarkEnd w:id="5"/>
      <w:r w:rsidRPr="00866141">
        <w:rPr>
          <w:sz w:val="28"/>
          <w:szCs w:val="28"/>
        </w:rPr>
        <w:t>3.2. встановити контроль за виконанням покупцем умов договору купівлі-продажу об’єктів малої приватизації відповідно до вимог ст. 27 Закону України «Про приватизацію державного і комунального майна».</w:t>
      </w:r>
    </w:p>
    <w:p w:rsidR="00866141" w:rsidRPr="00866141" w:rsidRDefault="00866141" w:rsidP="00866141">
      <w:pPr>
        <w:rPr>
          <w:sz w:val="28"/>
          <w:szCs w:val="28"/>
        </w:rPr>
      </w:pPr>
    </w:p>
    <w:p w:rsidR="00866141" w:rsidRPr="00866141" w:rsidRDefault="00866141" w:rsidP="00866141">
      <w:pPr>
        <w:rPr>
          <w:sz w:val="28"/>
          <w:szCs w:val="28"/>
        </w:rPr>
      </w:pPr>
    </w:p>
    <w:p w:rsidR="00866141" w:rsidRPr="00866141" w:rsidRDefault="00866141" w:rsidP="00866141">
      <w:pPr>
        <w:rPr>
          <w:sz w:val="28"/>
          <w:szCs w:val="28"/>
        </w:rPr>
      </w:pPr>
    </w:p>
    <w:p w:rsidR="00866141" w:rsidRPr="00866141" w:rsidRDefault="00866141" w:rsidP="00866141">
      <w:pPr>
        <w:rPr>
          <w:sz w:val="28"/>
          <w:szCs w:val="28"/>
        </w:rPr>
      </w:pPr>
    </w:p>
    <w:p w:rsidR="00866141" w:rsidRPr="00866141" w:rsidRDefault="00866141" w:rsidP="00866141">
      <w:pPr>
        <w:rPr>
          <w:sz w:val="28"/>
          <w:szCs w:val="28"/>
        </w:rPr>
      </w:pPr>
      <w:r w:rsidRPr="00866141">
        <w:rPr>
          <w:sz w:val="28"/>
          <w:szCs w:val="28"/>
        </w:rPr>
        <w:t>Міський голова                                                                             В. Квурт</w:t>
      </w:r>
    </w:p>
    <w:p w:rsidR="00866141" w:rsidRPr="00866141" w:rsidRDefault="00866141" w:rsidP="00866141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1467" w:rsidRDefault="00231467">
      <w:r>
        <w:separator/>
      </w:r>
    </w:p>
  </w:endnote>
  <w:endnote w:type="continuationSeparator" w:id="0">
    <w:p w:rsidR="00231467" w:rsidRDefault="002314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1467" w:rsidRDefault="00231467">
      <w:r>
        <w:separator/>
      </w:r>
    </w:p>
  </w:footnote>
  <w:footnote w:type="continuationSeparator" w:id="0">
    <w:p w:rsidR="00231467" w:rsidRDefault="002314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31467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66141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09F5B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44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5F7F2C-DDB8-4928-923C-BAE2BDB32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1594</Words>
  <Characters>910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2023-05-24T11:45:00Z</dcterms:modified>
</cp:coreProperties>
</file>