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1691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E695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  щодо відведення земельної ділянки   по зміні цільового призначення   гр.Дацку Л.В. для розміщення та   експлуатації будівель і споруд додаткових   транспортних послуг та допоміжних операцій   по вул.Івасюка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E6958" w:rsidRPr="004E6958" w:rsidRDefault="004E6958" w:rsidP="004E6958">
      <w:pPr>
        <w:ind w:firstLine="720"/>
        <w:rPr>
          <w:sz w:val="28"/>
          <w:szCs w:val="28"/>
        </w:rPr>
      </w:pPr>
      <w:r w:rsidRPr="004E6958">
        <w:rPr>
          <w:sz w:val="28"/>
          <w:szCs w:val="28"/>
        </w:rPr>
        <w:t>Розглянувши заяву гр.Дацка Л.В., проект землеустрою щодо відведення земельної ділянки по зміні цільового призначення для розміщення та експлуатації будівель і споруд додаткових транспортних послуг та допоміжних операцій по вул.Івасюка у м.Винники  враховуючи витяг з Державного реєстру речових прав на нерухоме майно про реєстрацію права власності 15 травня 2018 року №123976565, керуючись ст. 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4E6958" w:rsidRPr="004E6958" w:rsidRDefault="004E6958" w:rsidP="004E6958">
      <w:pPr>
        <w:rPr>
          <w:sz w:val="28"/>
          <w:szCs w:val="28"/>
        </w:rPr>
      </w:pPr>
    </w:p>
    <w:p w:rsidR="004E6958" w:rsidRPr="004E6958" w:rsidRDefault="004E6958" w:rsidP="004E6958">
      <w:pPr>
        <w:jc w:val="center"/>
        <w:rPr>
          <w:sz w:val="28"/>
          <w:szCs w:val="28"/>
        </w:rPr>
      </w:pPr>
      <w:bookmarkStart w:id="1" w:name="_GoBack"/>
      <w:bookmarkEnd w:id="1"/>
      <w:r w:rsidRPr="004E6958">
        <w:rPr>
          <w:sz w:val="28"/>
          <w:szCs w:val="28"/>
        </w:rPr>
        <w:t>В И Р І Ш И Л А :</w:t>
      </w:r>
    </w:p>
    <w:p w:rsidR="004E6958" w:rsidRPr="004E6958" w:rsidRDefault="004E6958" w:rsidP="004E6958">
      <w:pPr>
        <w:rPr>
          <w:sz w:val="28"/>
          <w:szCs w:val="28"/>
        </w:rPr>
      </w:pPr>
    </w:p>
    <w:p w:rsidR="004E6958" w:rsidRPr="004E6958" w:rsidRDefault="004E6958" w:rsidP="004E6958">
      <w:pPr>
        <w:rPr>
          <w:sz w:val="28"/>
          <w:szCs w:val="28"/>
        </w:rPr>
      </w:pPr>
      <w:r w:rsidRPr="004E6958">
        <w:rPr>
          <w:sz w:val="28"/>
          <w:szCs w:val="28"/>
        </w:rPr>
        <w:t>1.</w:t>
      </w:r>
      <w:r w:rsidRPr="004E6958">
        <w:rPr>
          <w:sz w:val="28"/>
          <w:szCs w:val="28"/>
        </w:rPr>
        <w:tab/>
        <w:t>Затвердити гр.Дацко Любомиру Васильовичу проект землеустрою щодо відведення земельної ділянки  (кадастровий номер 4610160300:03:001:0125) площею 0,0400 га по зміні цільового призначення для розміщення та експлуатації будівель і споруд додаткових транспортних послуг та допоміжних операцій по вул.Івасюка в м.Винники, перевівши її із земель сільськогосподарського призначення до земель транспорту.</w:t>
      </w:r>
    </w:p>
    <w:p w:rsidR="004E6958" w:rsidRPr="004E6958" w:rsidRDefault="004E6958" w:rsidP="004E6958">
      <w:pPr>
        <w:rPr>
          <w:sz w:val="28"/>
          <w:szCs w:val="28"/>
        </w:rPr>
      </w:pPr>
      <w:r w:rsidRPr="004E6958">
        <w:rPr>
          <w:sz w:val="28"/>
          <w:szCs w:val="28"/>
        </w:rPr>
        <w:t>2.</w:t>
      </w:r>
      <w:r w:rsidRPr="004E6958">
        <w:rPr>
          <w:sz w:val="28"/>
          <w:szCs w:val="28"/>
        </w:rPr>
        <w:tab/>
        <w:t>Затвердити розрахунок втрат сільськогосподарського виробництва у розмірі 2 623 грн (дві тисячі шістсот двадцять три грн) згідно розрахунку №________</w:t>
      </w:r>
    </w:p>
    <w:p w:rsidR="004E6958" w:rsidRPr="004E6958" w:rsidRDefault="004E6958" w:rsidP="004E6958">
      <w:pPr>
        <w:rPr>
          <w:sz w:val="28"/>
          <w:szCs w:val="28"/>
        </w:rPr>
      </w:pPr>
      <w:r w:rsidRPr="004E6958">
        <w:rPr>
          <w:sz w:val="28"/>
          <w:szCs w:val="28"/>
        </w:rPr>
        <w:lastRenderedPageBreak/>
        <w:t>3.</w:t>
      </w:r>
      <w:r w:rsidRPr="004E6958">
        <w:rPr>
          <w:sz w:val="28"/>
          <w:szCs w:val="28"/>
        </w:rPr>
        <w:tab/>
        <w:t>Гр.Дацко Любомиру Васильовичу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4E6958" w:rsidRPr="004E6958" w:rsidRDefault="004E6958" w:rsidP="004E6958">
      <w:pPr>
        <w:rPr>
          <w:sz w:val="28"/>
          <w:szCs w:val="28"/>
        </w:rPr>
      </w:pPr>
      <w:r w:rsidRPr="004E6958">
        <w:rPr>
          <w:sz w:val="28"/>
          <w:szCs w:val="28"/>
        </w:rPr>
        <w:t>4.</w:t>
      </w:r>
      <w:r w:rsidRPr="004E6958">
        <w:rPr>
          <w:sz w:val="28"/>
          <w:szCs w:val="28"/>
        </w:rPr>
        <w:tab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4E6958" w:rsidRPr="004E6958" w:rsidRDefault="004E6958" w:rsidP="004E6958">
      <w:pPr>
        <w:rPr>
          <w:sz w:val="28"/>
          <w:szCs w:val="28"/>
        </w:rPr>
      </w:pPr>
      <w:r w:rsidRPr="004E6958">
        <w:rPr>
          <w:sz w:val="28"/>
          <w:szCs w:val="28"/>
        </w:rPr>
        <w:t>5.</w:t>
      </w:r>
      <w:r w:rsidRPr="004E6958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4E6958" w:rsidRPr="004E6958" w:rsidRDefault="004E6958" w:rsidP="004E6958">
      <w:pPr>
        <w:rPr>
          <w:sz w:val="28"/>
          <w:szCs w:val="28"/>
        </w:rPr>
      </w:pPr>
    </w:p>
    <w:p w:rsidR="004E6958" w:rsidRPr="004E6958" w:rsidRDefault="004E6958" w:rsidP="004E6958">
      <w:pPr>
        <w:rPr>
          <w:sz w:val="28"/>
          <w:szCs w:val="28"/>
        </w:rPr>
      </w:pPr>
    </w:p>
    <w:p w:rsidR="004E6958" w:rsidRPr="004E6958" w:rsidRDefault="004E6958" w:rsidP="004E6958">
      <w:pPr>
        <w:rPr>
          <w:sz w:val="28"/>
          <w:szCs w:val="28"/>
        </w:rPr>
      </w:pPr>
    </w:p>
    <w:p w:rsidR="00213958" w:rsidRPr="006F2805" w:rsidRDefault="004E6958" w:rsidP="004E6958">
      <w:pPr>
        <w:rPr>
          <w:sz w:val="28"/>
          <w:szCs w:val="28"/>
        </w:rPr>
      </w:pPr>
      <w:r w:rsidRPr="004E6958">
        <w:rPr>
          <w:sz w:val="28"/>
          <w:szCs w:val="28"/>
        </w:rPr>
        <w:t>Міський голова</w:t>
      </w:r>
      <w:r w:rsidRPr="004E6958">
        <w:rPr>
          <w:sz w:val="28"/>
          <w:szCs w:val="28"/>
        </w:rPr>
        <w:tab/>
      </w:r>
      <w:r w:rsidRPr="004E6958">
        <w:rPr>
          <w:sz w:val="28"/>
          <w:szCs w:val="28"/>
        </w:rPr>
        <w:tab/>
      </w:r>
      <w:r w:rsidRPr="004E6958">
        <w:rPr>
          <w:sz w:val="28"/>
          <w:szCs w:val="28"/>
        </w:rPr>
        <w:tab/>
        <w:t xml:space="preserve">           </w:t>
      </w:r>
      <w:r w:rsidRPr="004E6958">
        <w:rPr>
          <w:sz w:val="28"/>
          <w:szCs w:val="28"/>
        </w:rPr>
        <w:tab/>
      </w:r>
      <w:r w:rsidRPr="004E6958">
        <w:rPr>
          <w:sz w:val="28"/>
          <w:szCs w:val="28"/>
        </w:rPr>
        <w:tab/>
        <w:t xml:space="preserve">    </w:t>
      </w:r>
      <w:r w:rsidRPr="004E695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203" w:rsidRDefault="00610203">
      <w:r>
        <w:separator/>
      </w:r>
    </w:p>
  </w:endnote>
  <w:endnote w:type="continuationSeparator" w:id="0">
    <w:p w:rsidR="00610203" w:rsidRDefault="00610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203" w:rsidRDefault="00610203">
      <w:r>
        <w:separator/>
      </w:r>
    </w:p>
  </w:footnote>
  <w:footnote w:type="continuationSeparator" w:id="0">
    <w:p w:rsidR="00610203" w:rsidRDefault="00610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6958"/>
    <w:rsid w:val="005129C5"/>
    <w:rsid w:val="00575337"/>
    <w:rsid w:val="00582189"/>
    <w:rsid w:val="005D19D6"/>
    <w:rsid w:val="005D5923"/>
    <w:rsid w:val="0061020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90125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98DFB-E626-4F00-AB1D-3AF28FE89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1475</Words>
  <Characters>841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2023-05-24T11:13:00Z</dcterms:modified>
</cp:coreProperties>
</file>