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45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  на вул.Галицькій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845AA" w:rsidRDefault="007845AA" w:rsidP="007845AA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провідного спеціаліста відділу містобудування, щодо затвердження детального плану території на вул.Галицькій в м.Винники, розглянувши рішення Винниківської міської ради від 24.05.2018р. №1390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7845AA" w:rsidRDefault="007845AA" w:rsidP="007845AA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7845AA" w:rsidRDefault="007845AA" w:rsidP="007845AA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845AA" w:rsidRDefault="007845AA" w:rsidP="007845AA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7845AA" w:rsidRDefault="007845AA" w:rsidP="007845AA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на вул.Галицькій в м.Винники».</w:t>
      </w:r>
    </w:p>
    <w:p w:rsidR="007845AA" w:rsidRDefault="007845AA" w:rsidP="007845AA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7845AA" w:rsidRDefault="007845AA" w:rsidP="007845AA">
      <w:pPr>
        <w:spacing w:line="360" w:lineRule="auto"/>
        <w:ind w:left="567" w:right="142"/>
        <w:rPr>
          <w:szCs w:val="24"/>
        </w:rPr>
      </w:pPr>
    </w:p>
    <w:p w:rsidR="007845AA" w:rsidRDefault="007845AA" w:rsidP="007845AA">
      <w:pPr>
        <w:spacing w:line="360" w:lineRule="auto"/>
        <w:ind w:left="567"/>
        <w:rPr>
          <w:b/>
          <w:szCs w:val="24"/>
        </w:rPr>
      </w:pPr>
    </w:p>
    <w:p w:rsidR="007845AA" w:rsidRDefault="007845AA" w:rsidP="007845AA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D7C" w:rsidRDefault="00140D7C">
      <w:r>
        <w:separator/>
      </w:r>
    </w:p>
  </w:endnote>
  <w:endnote w:type="continuationSeparator" w:id="0">
    <w:p w:rsidR="00140D7C" w:rsidRDefault="00140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D7C" w:rsidRDefault="00140D7C">
      <w:r>
        <w:separator/>
      </w:r>
    </w:p>
  </w:footnote>
  <w:footnote w:type="continuationSeparator" w:id="0">
    <w:p w:rsidR="00140D7C" w:rsidRDefault="00140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D7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45A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734D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3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14DBA-EEB4-4FE5-8CE9-CA66CC164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2023-05-15T09:20:00Z</dcterms:modified>
</cp:coreProperties>
</file>