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1809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6D2C14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04.04.2019р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гр.Козаку Б.Я. та гр.Козаку Ю.Р.   на розроблення технічної документації із землеустрою щодо   встановлення (відновлення) меж земельної ділянки в натурі   (на місцевості) для обслуговування житлового будинку,   господарських будівель і споруд по вул.Левицького, 1б  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6D2C14" w:rsidRPr="006D2C14" w:rsidRDefault="006D2C14" w:rsidP="006D2C14">
      <w:pPr>
        <w:ind w:firstLine="720"/>
        <w:rPr>
          <w:sz w:val="28"/>
          <w:szCs w:val="28"/>
        </w:rPr>
      </w:pPr>
      <w:r w:rsidRPr="006D2C14">
        <w:rPr>
          <w:sz w:val="28"/>
          <w:szCs w:val="28"/>
        </w:rPr>
        <w:t>Розглянувши заяву гр.Козака Б.Я. та гр.Козака Ю.Р., графічний матеріал на якому зазначено бажане місце розташування земельної ділянки, керуючись Конституцією України, ст. 12, 40, 79-1, 81, 118, 121, 122 Земельного кодексу України, Законами України "Про місцеве самоврядування в Україні", "Про землеустрій",   Винниківська міська рада -</w:t>
      </w:r>
    </w:p>
    <w:p w:rsidR="006D2C14" w:rsidRPr="006D2C14" w:rsidRDefault="006D2C14" w:rsidP="006D2C14">
      <w:pPr>
        <w:jc w:val="center"/>
        <w:rPr>
          <w:sz w:val="28"/>
          <w:szCs w:val="28"/>
        </w:rPr>
      </w:pPr>
      <w:r w:rsidRPr="006D2C14">
        <w:rPr>
          <w:sz w:val="28"/>
          <w:szCs w:val="28"/>
        </w:rPr>
        <w:t>ВИРІШИЛА:</w:t>
      </w:r>
    </w:p>
    <w:p w:rsidR="006D2C14" w:rsidRPr="006D2C14" w:rsidRDefault="006D2C14" w:rsidP="006D2C14">
      <w:pPr>
        <w:rPr>
          <w:sz w:val="28"/>
          <w:szCs w:val="28"/>
        </w:rPr>
      </w:pPr>
    </w:p>
    <w:p w:rsidR="006D2C14" w:rsidRPr="006D2C14" w:rsidRDefault="006D2C14" w:rsidP="006D2C14">
      <w:pPr>
        <w:rPr>
          <w:b/>
          <w:sz w:val="28"/>
          <w:szCs w:val="28"/>
        </w:rPr>
      </w:pPr>
      <w:r w:rsidRPr="006D2C14">
        <w:rPr>
          <w:sz w:val="28"/>
          <w:szCs w:val="28"/>
        </w:rPr>
        <w:t>1.</w:t>
      </w:r>
      <w:r w:rsidRPr="006D2C14">
        <w:rPr>
          <w:sz w:val="28"/>
          <w:szCs w:val="28"/>
        </w:rPr>
        <w:tab/>
        <w:t xml:space="preserve">Рішення 11-ої сесії Винниківської міської ради №1435 від 21.06.2018р. «Про надання дозволу гр.Козаку Б.Я. на розроблення технічної документації із землеустрою щодо встановлення (відновлення) меж земельної ділянки в натурі (на місцевості) для обслуговування житлового будинку, господарських будівель і споруд по вул.Левицького, 1б у м.Винники - </w:t>
      </w:r>
      <w:r w:rsidRPr="006D2C14">
        <w:rPr>
          <w:b/>
          <w:sz w:val="28"/>
          <w:szCs w:val="28"/>
        </w:rPr>
        <w:t>визнати таким, що втратило чинність.</w:t>
      </w:r>
    </w:p>
    <w:p w:rsidR="006D2C14" w:rsidRPr="006D2C14" w:rsidRDefault="006D2C14" w:rsidP="006D2C14">
      <w:pPr>
        <w:rPr>
          <w:sz w:val="28"/>
          <w:szCs w:val="28"/>
        </w:rPr>
      </w:pPr>
      <w:r w:rsidRPr="006D2C14">
        <w:rPr>
          <w:sz w:val="28"/>
          <w:szCs w:val="28"/>
        </w:rPr>
        <w:t>2.</w:t>
      </w:r>
      <w:r w:rsidRPr="006D2C14">
        <w:rPr>
          <w:sz w:val="28"/>
          <w:szCs w:val="28"/>
        </w:rPr>
        <w:tab/>
        <w:t>Надати дозвіл гр.Козаку Богдану Ярославовичу та гр.Козаку Юрію Романовичу на розроблення технічної документації із землеустрою щодо встановлення (відновлення) меж земельної ділянки в натурі (на місцевості) орієнтовною площею 0,0700 га для обслуговування житлового будинку, господарських будівель і споруд по вул.Левицького, 1б у м.Винники (графічний додаток №1).</w:t>
      </w:r>
      <w:bookmarkStart w:id="1" w:name="_GoBack"/>
      <w:bookmarkEnd w:id="1"/>
    </w:p>
    <w:p w:rsidR="006D2C14" w:rsidRPr="006D2C14" w:rsidRDefault="006D2C14" w:rsidP="006D2C14">
      <w:pPr>
        <w:rPr>
          <w:sz w:val="28"/>
          <w:szCs w:val="28"/>
        </w:rPr>
      </w:pPr>
      <w:r w:rsidRPr="006D2C14">
        <w:rPr>
          <w:sz w:val="28"/>
          <w:szCs w:val="28"/>
        </w:rPr>
        <w:lastRenderedPageBreak/>
        <w:t>3.</w:t>
      </w:r>
      <w:r w:rsidRPr="006D2C14">
        <w:rPr>
          <w:sz w:val="28"/>
          <w:szCs w:val="28"/>
        </w:rPr>
        <w:tab/>
        <w:t>Гр.Козаку Богдану Ярославовичу та гр.Козаку Юрію Романовичу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</w:t>
      </w:r>
    </w:p>
    <w:p w:rsidR="006D2C14" w:rsidRPr="006D2C14" w:rsidRDefault="006D2C14" w:rsidP="006D2C14">
      <w:pPr>
        <w:rPr>
          <w:sz w:val="28"/>
          <w:szCs w:val="28"/>
        </w:rPr>
      </w:pPr>
    </w:p>
    <w:p w:rsidR="006D2C14" w:rsidRPr="006D2C14" w:rsidRDefault="006D2C14" w:rsidP="006D2C14">
      <w:pPr>
        <w:rPr>
          <w:sz w:val="28"/>
          <w:szCs w:val="28"/>
        </w:rPr>
      </w:pPr>
    </w:p>
    <w:p w:rsidR="006D2C14" w:rsidRPr="006D2C14" w:rsidRDefault="006D2C14" w:rsidP="006D2C14">
      <w:pPr>
        <w:rPr>
          <w:sz w:val="28"/>
          <w:szCs w:val="28"/>
        </w:rPr>
      </w:pPr>
    </w:p>
    <w:p w:rsidR="00213958" w:rsidRPr="006F2805" w:rsidRDefault="006D2C14" w:rsidP="006D2C14">
      <w:pPr>
        <w:rPr>
          <w:sz w:val="28"/>
          <w:szCs w:val="28"/>
        </w:rPr>
      </w:pPr>
      <w:r w:rsidRPr="006D2C14">
        <w:rPr>
          <w:sz w:val="28"/>
          <w:szCs w:val="28"/>
        </w:rPr>
        <w:t>Міський голова</w:t>
      </w:r>
      <w:r w:rsidRPr="006D2C14">
        <w:rPr>
          <w:sz w:val="28"/>
          <w:szCs w:val="28"/>
        </w:rPr>
        <w:tab/>
      </w:r>
      <w:r w:rsidRPr="006D2C14">
        <w:rPr>
          <w:sz w:val="28"/>
          <w:szCs w:val="28"/>
        </w:rPr>
        <w:tab/>
      </w:r>
      <w:r w:rsidRPr="006D2C14">
        <w:rPr>
          <w:sz w:val="28"/>
          <w:szCs w:val="28"/>
        </w:rPr>
        <w:tab/>
      </w:r>
      <w:r w:rsidRPr="006D2C14">
        <w:rPr>
          <w:sz w:val="28"/>
          <w:szCs w:val="28"/>
        </w:rPr>
        <w:tab/>
      </w:r>
      <w:r w:rsidRPr="006D2C14">
        <w:rPr>
          <w:sz w:val="28"/>
          <w:szCs w:val="28"/>
        </w:rPr>
        <w:tab/>
      </w:r>
      <w:r w:rsidRPr="006D2C14">
        <w:rPr>
          <w:sz w:val="28"/>
          <w:szCs w:val="28"/>
        </w:rPr>
        <w:tab/>
        <w:t xml:space="preserve">    </w:t>
      </w:r>
      <w:r w:rsidRPr="006D2C14">
        <w:rPr>
          <w:sz w:val="28"/>
          <w:szCs w:val="28"/>
        </w:rPr>
        <w:tab/>
        <w:t xml:space="preserve">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56DC" w:rsidRDefault="006556DC">
      <w:r>
        <w:separator/>
      </w:r>
    </w:p>
  </w:endnote>
  <w:endnote w:type="continuationSeparator" w:id="0">
    <w:p w:rsidR="006556DC" w:rsidRDefault="006556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56DC" w:rsidRDefault="006556DC">
      <w:r>
        <w:separator/>
      </w:r>
    </w:p>
  </w:footnote>
  <w:footnote w:type="continuationSeparator" w:id="0">
    <w:p w:rsidR="006556DC" w:rsidRDefault="006556D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556DC"/>
    <w:rsid w:val="0066252A"/>
    <w:rsid w:val="006D0736"/>
    <w:rsid w:val="006D2C14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DB9725F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B7E292-7E3B-4184-8826-B4A3811A9E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1300</Words>
  <Characters>742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2023-06-07T07:39:00Z</dcterms:modified>
</cp:coreProperties>
</file>