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tbl>
      <w:tblPr>
        <w:tblStyle w:val="a7"/>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9628"/>
      </w:tblGrid>
      <w:tr w:rsidR="005129C5" w:rsidRPr="005129C5" w:rsidTr="008C6E6E">
        <w:tc>
          <w:tcPr>
            <w:tcW w:w="9628" w:type="dxa"/>
          </w:tcPr>
          <w:p w:rsidR="005129C5" w:rsidRPr="005129C5" w:rsidRDefault="005129C5" w:rsidP="000B6157">
            <w:pPr>
              <w:jc w:val="center"/>
              <w:rPr>
                <w:rFonts w:ascii="Times New Roman CYR" w:hAnsi="Times New Roman CYR" w:cs="Times New Roman CYR"/>
                <w:b/>
                <w:bCs/>
                <w:color w:val="000000"/>
                <w:sz w:val="27"/>
                <w:szCs w:val="27"/>
                <w:shd w:val="clear" w:color="auto" w:fill="FFFFFF"/>
              </w:rPr>
            </w:pPr>
            <w:r w:rsidRPr="005129C5">
              <w:rPr>
                <w:noProof/>
                <w:lang w:eastAsia="uk-UA"/>
              </w:rPr>
              <w:drawing>
                <wp:inline distT="0" distB="0" distL="0" distR="0" wp14:anchorId="21D94A50" wp14:editId="2804B5AE">
                  <wp:extent cx="457200" cy="628650"/>
                  <wp:effectExtent l="0" t="0" r="0" b="0"/>
                  <wp:docPr id="3" name="Рисунок 3" descr="https://www8.city-adm.lviv.ua/inteam/uhvaly.nsf/bb98ddec1e16a0fbc225738b0037cccd/$Body/0.A46?OpenElement&amp;FieldElemFormat=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ttps://www8.city-adm.lviv.ua/inteam/uhvaly.nsf/bb98ddec1e16a0fbc225738b0037cccd/$Body/0.A46?OpenElement&amp;FieldElemFormat=jpg"/>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457200" cy="628650"/>
                          </a:xfrm>
                          <a:prstGeom prst="rect">
                            <a:avLst/>
                          </a:prstGeom>
                          <a:noFill/>
                          <a:ln>
                            <a:noFill/>
                          </a:ln>
                        </pic:spPr>
                      </pic:pic>
                    </a:graphicData>
                  </a:graphic>
                </wp:inline>
              </w:drawing>
            </w:r>
            <w:bookmarkStart w:id="0" w:name="_2vor4mt" w:colFirst="0" w:colLast="0"/>
            <w:bookmarkEnd w:id="0"/>
          </w:p>
        </w:tc>
      </w:tr>
      <w:tr w:rsidR="005129C5" w:rsidRPr="009060A4" w:rsidTr="008C6E6E">
        <w:trPr>
          <w:trHeight w:val="301"/>
        </w:trPr>
        <w:tc>
          <w:tcPr>
            <w:tcW w:w="9628" w:type="dxa"/>
          </w:tcPr>
          <w:p w:rsidR="005129C5" w:rsidRDefault="00BE7A3D" w:rsidP="008C6E6E">
            <w:pPr>
              <w:jc w:val="center"/>
              <w:rPr>
                <w:rFonts w:ascii="Times New Roman CYR" w:hAnsi="Times New Roman CYR" w:cs="Times New Roman CYR"/>
                <w:color w:val="000000"/>
                <w:sz w:val="27"/>
                <w:szCs w:val="27"/>
                <w:shd w:val="clear" w:color="auto" w:fill="FFFFFF"/>
              </w:rPr>
            </w:pPr>
            <w:r>
              <w:rPr>
                <w:rFonts w:ascii="Times New Roman CYR" w:hAnsi="Times New Roman CYR" w:cs="Times New Roman CYR"/>
                <w:color w:val="000000"/>
                <w:sz w:val="27"/>
                <w:szCs w:val="27"/>
                <w:shd w:val="clear" w:color="auto" w:fill="FFFFFF"/>
              </w:rPr>
              <w:t>УКРАЇНА</w:t>
            </w:r>
          </w:p>
          <w:p w:rsidR="00BE7A3D" w:rsidRPr="00BE7A3D" w:rsidRDefault="00BE7A3D" w:rsidP="008C6E6E">
            <w:pPr>
              <w:jc w:val="center"/>
              <w:rPr>
                <w:rFonts w:ascii="Times New Roman CYR" w:hAnsi="Times New Roman CYR" w:cs="Times New Roman CYR"/>
                <w:bCs/>
                <w:color w:val="000000"/>
                <w:sz w:val="27"/>
                <w:szCs w:val="27"/>
                <w:shd w:val="clear" w:color="auto" w:fill="FFFFFF"/>
              </w:rPr>
            </w:pPr>
            <w:r>
              <w:rPr>
                <w:rFonts w:ascii="Times New Roman CYR" w:hAnsi="Times New Roman CYR" w:cs="Times New Roman CYR"/>
                <w:bCs/>
                <w:color w:val="000000"/>
                <w:sz w:val="27"/>
                <w:szCs w:val="27"/>
                <w:shd w:val="clear" w:color="auto" w:fill="FFFFFF"/>
              </w:rPr>
              <w:t>ВИННИКІВСЬКА МІСЬКА</w:t>
            </w:r>
            <w:r w:rsidR="00D17395">
              <w:rPr>
                <w:rFonts w:ascii="Times New Roman CYR" w:hAnsi="Times New Roman CYR" w:cs="Times New Roman CYR"/>
                <w:bCs/>
                <w:color w:val="000000"/>
                <w:sz w:val="27"/>
                <w:szCs w:val="27"/>
                <w:shd w:val="clear" w:color="auto" w:fill="FFFFFF"/>
              </w:rPr>
              <w:t xml:space="preserve"> </w:t>
            </w:r>
            <w:r>
              <w:rPr>
                <w:rFonts w:ascii="Times New Roman CYR" w:hAnsi="Times New Roman CYR" w:cs="Times New Roman CYR"/>
                <w:bCs/>
                <w:color w:val="000000"/>
                <w:sz w:val="27"/>
                <w:szCs w:val="27"/>
                <w:shd w:val="clear" w:color="auto" w:fill="FFFFFF"/>
              </w:rPr>
              <w:t>РАДА м. ЛЬВОВА</w:t>
            </w:r>
          </w:p>
        </w:tc>
      </w:tr>
      <w:tr w:rsidR="008C6E6E" w:rsidRPr="009060A4" w:rsidTr="008C6E6E">
        <w:trPr>
          <w:trHeight w:val="313"/>
        </w:trPr>
        <w:tc>
          <w:tcPr>
            <w:tcW w:w="9628" w:type="dxa"/>
          </w:tcPr>
          <w:p w:rsidR="008C6E6E" w:rsidRPr="00AD22C5" w:rsidRDefault="00AD22C5" w:rsidP="008C6E6E">
            <w:pPr>
              <w:jc w:val="center"/>
              <w:rPr>
                <w:rFonts w:ascii="Times New Roman CYR" w:hAnsi="Times New Roman CYR" w:cs="Times New Roman CYR"/>
                <w:color w:val="000000"/>
                <w:sz w:val="22"/>
                <w:szCs w:val="22"/>
                <w:shd w:val="clear" w:color="auto" w:fill="FFFFFF"/>
                <w:lang w:val="en-US"/>
              </w:rPr>
            </w:pPr>
            <w:r w:rsidRPr="00AD22C5">
              <w:rPr>
                <w:rFonts w:ascii="Times New Roman CYR" w:hAnsi="Times New Roman CYR" w:cs="Times New Roman CYR"/>
                <w:color w:val="000000"/>
                <w:sz w:val="22"/>
                <w:szCs w:val="22"/>
                <w:shd w:val="clear" w:color="auto" w:fill="FFFFFF"/>
                <w:lang w:val="en-US"/>
              </w:rPr>
              <w:t>(</w:t>
            </w:r>
            <w:r w:rsidRPr="00AD22C5">
              <w:rPr>
                <w:rFonts w:ascii="Times New Roman CYR" w:hAnsi="Times New Roman CYR" w:cs="Times New Roman CYR"/>
                <w:color w:val="000000"/>
                <w:sz w:val="22"/>
                <w:szCs w:val="22"/>
                <w:shd w:val="clear" w:color="auto" w:fill="FFFFFF"/>
              </w:rPr>
              <w:t>сьомого скликання</w:t>
            </w:r>
            <w:r w:rsidRPr="00AD22C5">
              <w:rPr>
                <w:rFonts w:ascii="Times New Roman CYR" w:hAnsi="Times New Roman CYR" w:cs="Times New Roman CYR"/>
                <w:color w:val="000000"/>
                <w:sz w:val="22"/>
                <w:szCs w:val="22"/>
                <w:shd w:val="clear" w:color="auto" w:fill="FFFFFF"/>
                <w:lang w:val="en-US"/>
              </w:rPr>
              <w:t>)</w:t>
            </w:r>
          </w:p>
        </w:tc>
      </w:tr>
      <w:tr w:rsidR="008C6E6E" w:rsidRPr="008C6E6E" w:rsidTr="008C6E6E">
        <w:tc>
          <w:tcPr>
            <w:tcW w:w="9628" w:type="dxa"/>
          </w:tcPr>
          <w:p w:rsidR="008C6E6E" w:rsidRPr="008C6E6E" w:rsidRDefault="008C6E6E" w:rsidP="0026234B">
            <w:pPr>
              <w:jc w:val="center"/>
              <w:rPr>
                <w:rFonts w:ascii="Times New Roman CYR" w:hAnsi="Times New Roman CYR" w:cs="Times New Roman CYR"/>
                <w:color w:val="000000"/>
                <w:sz w:val="27"/>
                <w:szCs w:val="27"/>
                <w:shd w:val="clear" w:color="auto" w:fill="FFFFFF"/>
              </w:rPr>
            </w:pPr>
          </w:p>
        </w:tc>
      </w:tr>
      <w:tr w:rsidR="008C6E6E" w:rsidRPr="008C6E6E" w:rsidTr="008C6E6E">
        <w:tc>
          <w:tcPr>
            <w:tcW w:w="9628" w:type="dxa"/>
          </w:tcPr>
          <w:p w:rsidR="008C6E6E" w:rsidRPr="008C6E6E" w:rsidRDefault="00575337" w:rsidP="0026234B">
            <w:pPr>
              <w:jc w:val="center"/>
              <w:rPr>
                <w:rFonts w:ascii="Times New Roman CYR" w:hAnsi="Times New Roman CYR" w:cs="Times New Roman CYR"/>
                <w:color w:val="000000"/>
                <w:sz w:val="27"/>
                <w:szCs w:val="27"/>
                <w:shd w:val="clear" w:color="auto" w:fill="FFFFFF"/>
              </w:rPr>
            </w:pPr>
            <w:r w:rsidRPr="00BE7A3D">
              <w:rPr>
                <w:rFonts w:ascii="Times New Roman CYR" w:hAnsi="Times New Roman CYR" w:cs="Times New Roman CYR"/>
                <w:b/>
                <w:color w:val="000000"/>
                <w:sz w:val="27"/>
                <w:szCs w:val="27"/>
                <w:shd w:val="clear" w:color="auto" w:fill="FFFFFF"/>
              </w:rPr>
              <w:t>РІШЕННЯ</w:t>
            </w:r>
            <w:r>
              <w:rPr>
                <w:rFonts w:ascii="Times New Roman CYR" w:hAnsi="Times New Roman CYR" w:cs="Times New Roman CYR"/>
                <w:color w:val="000000"/>
                <w:sz w:val="27"/>
                <w:szCs w:val="27"/>
                <w:shd w:val="clear" w:color="auto" w:fill="FFFFFF"/>
              </w:rPr>
              <w:t xml:space="preserve"> № </w:t>
            </w:r>
            <w:r w:rsidR="002451A3" w:rsidRPr="00BE7A3D">
              <w:rPr>
                <w:rFonts w:ascii="Times New Roman CYR" w:hAnsi="Times New Roman CYR" w:cs="Times New Roman CYR"/>
                <w:color w:val="000000"/>
                <w:sz w:val="27"/>
                <w:szCs w:val="27"/>
                <w:shd w:val="clear" w:color="auto" w:fill="FFFFFF"/>
              </w:rPr>
              <w:t>1816</w:t>
            </w:r>
          </w:p>
        </w:tc>
      </w:tr>
      <w:tr w:rsidR="008C6E6E" w:rsidRPr="008C6E6E" w:rsidTr="008C6E6E">
        <w:tc>
          <w:tcPr>
            <w:tcW w:w="9628" w:type="dxa"/>
          </w:tcPr>
          <w:p w:rsidR="008C6E6E" w:rsidRDefault="00D17395" w:rsidP="00BE7A3D">
            <w:pPr>
              <w:jc w:val="center"/>
              <w:rPr>
                <w:rFonts w:ascii="Times New Roman CYR" w:hAnsi="Times New Roman CYR" w:cs="Times New Roman CYR"/>
                <w:b/>
                <w:color w:val="000000"/>
                <w:sz w:val="27"/>
                <w:szCs w:val="27"/>
                <w:shd w:val="clear" w:color="auto" w:fill="FFFFFF"/>
              </w:rPr>
            </w:pPr>
            <w:r>
              <w:rPr>
                <w:rFonts w:ascii="Times New Roman CYR" w:hAnsi="Times New Roman CYR" w:cs="Times New Roman CYR"/>
                <w:color w:val="000000"/>
                <w:sz w:val="27"/>
                <w:szCs w:val="27"/>
                <w:shd w:val="clear" w:color="auto" w:fill="FFFFFF"/>
              </w:rPr>
              <w:t xml:space="preserve">14-ої  </w:t>
            </w:r>
            <w:r w:rsidR="00BE7A3D">
              <w:rPr>
                <w:rFonts w:ascii="Times New Roman CYR" w:hAnsi="Times New Roman CYR" w:cs="Times New Roman CYR"/>
                <w:b/>
                <w:color w:val="000000"/>
                <w:sz w:val="27"/>
                <w:szCs w:val="27"/>
                <w:shd w:val="clear" w:color="auto" w:fill="FFFFFF"/>
              </w:rPr>
              <w:t>сесії Винниківської міської ради</w:t>
            </w:r>
          </w:p>
          <w:p w:rsidR="00BE7A3D" w:rsidRDefault="00BE7A3D" w:rsidP="00BE7A3D">
            <w:pPr>
              <w:jc w:val="center"/>
              <w:rPr>
                <w:rFonts w:ascii="Times New Roman CYR" w:hAnsi="Times New Roman CYR" w:cs="Times New Roman CYR"/>
                <w:color w:val="000000"/>
                <w:sz w:val="27"/>
                <w:szCs w:val="27"/>
                <w:shd w:val="clear" w:color="auto" w:fill="FFFFFF"/>
              </w:rPr>
            </w:pPr>
          </w:p>
          <w:p w:rsidR="00BE7A3D" w:rsidRPr="00AD22C5" w:rsidRDefault="00BE7A3D" w:rsidP="00BE7A3D">
            <w:pPr>
              <w:jc w:val="center"/>
              <w:rPr>
                <w:rFonts w:ascii="Times New Roman CYR" w:hAnsi="Times New Roman CYR" w:cs="Times New Roman CYR"/>
                <w:color w:val="000000"/>
                <w:sz w:val="22"/>
                <w:szCs w:val="22"/>
                <w:shd w:val="clear" w:color="auto" w:fill="FFFFFF"/>
              </w:rPr>
            </w:pPr>
            <w:r w:rsidRPr="00BE7A3D">
              <w:rPr>
                <w:rFonts w:ascii="Times New Roman CYR" w:hAnsi="Times New Roman CYR" w:cs="Times New Roman CYR"/>
                <w:color w:val="000000"/>
                <w:sz w:val="22"/>
                <w:szCs w:val="22"/>
                <w:shd w:val="clear" w:color="auto" w:fill="FFFFFF"/>
              </w:rPr>
              <w:t xml:space="preserve">79495, м. Винники, вул Галицька, 20; тел.: (032) 296-01-54, </w:t>
            </w:r>
            <w:r w:rsidRPr="00BE7A3D">
              <w:rPr>
                <w:rFonts w:ascii="Times New Roman CYR" w:hAnsi="Times New Roman CYR" w:cs="Times New Roman CYR"/>
                <w:color w:val="000000"/>
                <w:sz w:val="22"/>
                <w:szCs w:val="22"/>
                <w:shd w:val="clear" w:color="auto" w:fill="FFFFFF"/>
                <w:lang w:val="en-US"/>
              </w:rPr>
              <w:t>e</w:t>
            </w:r>
            <w:r w:rsidRPr="00BE7A3D">
              <w:rPr>
                <w:rFonts w:ascii="Times New Roman CYR" w:hAnsi="Times New Roman CYR" w:cs="Times New Roman CYR"/>
                <w:color w:val="000000"/>
                <w:sz w:val="22"/>
                <w:szCs w:val="22"/>
                <w:shd w:val="clear" w:color="auto" w:fill="FFFFFF"/>
              </w:rPr>
              <w:t>-</w:t>
            </w:r>
            <w:r w:rsidRPr="00BE7A3D">
              <w:rPr>
                <w:rFonts w:ascii="Times New Roman CYR" w:hAnsi="Times New Roman CYR" w:cs="Times New Roman CYR"/>
                <w:color w:val="000000"/>
                <w:sz w:val="22"/>
                <w:szCs w:val="22"/>
                <w:shd w:val="clear" w:color="auto" w:fill="FFFFFF"/>
                <w:lang w:val="en-US"/>
              </w:rPr>
              <w:t>mail</w:t>
            </w:r>
            <w:r w:rsidRPr="00BE7A3D">
              <w:rPr>
                <w:rFonts w:ascii="Times New Roman CYR" w:hAnsi="Times New Roman CYR" w:cs="Times New Roman CYR"/>
                <w:color w:val="000000"/>
                <w:sz w:val="22"/>
                <w:szCs w:val="22"/>
                <w:shd w:val="clear" w:color="auto" w:fill="FFFFFF"/>
              </w:rPr>
              <w:t xml:space="preserve">: </w:t>
            </w:r>
            <w:r w:rsidRPr="00BE7A3D">
              <w:rPr>
                <w:rFonts w:ascii="Times New Roman CYR" w:hAnsi="Times New Roman CYR" w:cs="Times New Roman CYR"/>
                <w:color w:val="000000"/>
                <w:sz w:val="22"/>
                <w:szCs w:val="22"/>
                <w:shd w:val="clear" w:color="auto" w:fill="FFFFFF"/>
                <w:lang w:val="en-US"/>
              </w:rPr>
              <w:t>vunnuku</w:t>
            </w:r>
            <w:r w:rsidRPr="00BE7A3D">
              <w:rPr>
                <w:rFonts w:ascii="Times New Roman CYR" w:hAnsi="Times New Roman CYR" w:cs="Times New Roman CYR"/>
                <w:color w:val="000000"/>
                <w:sz w:val="22"/>
                <w:szCs w:val="22"/>
                <w:shd w:val="clear" w:color="auto" w:fill="FFFFFF"/>
              </w:rPr>
              <w:t>.</w:t>
            </w:r>
            <w:r w:rsidRPr="00BE7A3D">
              <w:rPr>
                <w:rFonts w:ascii="Times New Roman CYR" w:hAnsi="Times New Roman CYR" w:cs="Times New Roman CYR"/>
                <w:color w:val="000000"/>
                <w:sz w:val="22"/>
                <w:szCs w:val="22"/>
                <w:shd w:val="clear" w:color="auto" w:fill="FFFFFF"/>
                <w:lang w:val="en-US"/>
              </w:rPr>
              <w:t>rada</w:t>
            </w:r>
            <w:r w:rsidRPr="00AD22C5">
              <w:rPr>
                <w:rFonts w:ascii="Times New Roman CYR" w:hAnsi="Times New Roman CYR" w:cs="Times New Roman CYR"/>
                <w:color w:val="000000"/>
                <w:sz w:val="22"/>
                <w:szCs w:val="22"/>
                <w:shd w:val="clear" w:color="auto" w:fill="FFFFFF"/>
              </w:rPr>
              <w:t>@</w:t>
            </w:r>
            <w:r w:rsidRPr="00BE7A3D">
              <w:rPr>
                <w:rFonts w:ascii="Times New Roman CYR" w:hAnsi="Times New Roman CYR" w:cs="Times New Roman CYR"/>
                <w:color w:val="000000"/>
                <w:sz w:val="22"/>
                <w:szCs w:val="22"/>
                <w:shd w:val="clear" w:color="auto" w:fill="FFFFFF"/>
                <w:lang w:val="en-US"/>
              </w:rPr>
              <w:t>gmail</w:t>
            </w:r>
            <w:r w:rsidRPr="00AD22C5">
              <w:rPr>
                <w:rFonts w:ascii="Times New Roman CYR" w:hAnsi="Times New Roman CYR" w:cs="Times New Roman CYR"/>
                <w:color w:val="000000"/>
                <w:sz w:val="22"/>
                <w:szCs w:val="22"/>
                <w:shd w:val="clear" w:color="auto" w:fill="FFFFFF"/>
              </w:rPr>
              <w:t>.</w:t>
            </w:r>
            <w:r w:rsidRPr="00BE7A3D">
              <w:rPr>
                <w:rFonts w:ascii="Times New Roman CYR" w:hAnsi="Times New Roman CYR" w:cs="Times New Roman CYR"/>
                <w:color w:val="000000"/>
                <w:sz w:val="22"/>
                <w:szCs w:val="22"/>
                <w:shd w:val="clear" w:color="auto" w:fill="FFFFFF"/>
                <w:lang w:val="en-US"/>
              </w:rPr>
              <w:t>com</w:t>
            </w:r>
          </w:p>
        </w:tc>
      </w:tr>
    </w:tbl>
    <w:p w:rsidR="008E2971" w:rsidRDefault="00BE7A3D" w:rsidP="006D0736">
      <w:pPr>
        <w:rPr>
          <w:b/>
          <w:sz w:val="28"/>
          <w:szCs w:val="28"/>
        </w:rPr>
      </w:pPr>
      <w:r>
        <w:rPr>
          <w:b/>
          <w:sz w:val="28"/>
          <w:szCs w:val="28"/>
        </w:rPr>
        <w:t>____________________________________________________________________</w:t>
      </w:r>
    </w:p>
    <w:tbl>
      <w:tblPr>
        <w:tblStyle w:val="a7"/>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4814"/>
        <w:gridCol w:w="4814"/>
      </w:tblGrid>
      <w:tr w:rsidR="00BE7A3D" w:rsidTr="00BE7A3D">
        <w:tc>
          <w:tcPr>
            <w:tcW w:w="4814" w:type="dxa"/>
          </w:tcPr>
          <w:p w:rsidR="00BE7A3D" w:rsidRDefault="00BE7A3D" w:rsidP="00471A72">
            <w:pPr>
              <w:rPr>
                <w:sz w:val="28"/>
              </w:rPr>
            </w:pPr>
            <w:r w:rsidRPr="008C6E6E">
              <w:rPr>
                <w:rFonts w:ascii="Times New Roman CYR" w:hAnsi="Times New Roman CYR" w:cs="Times New Roman CYR"/>
                <w:color w:val="000000"/>
                <w:sz w:val="27"/>
                <w:szCs w:val="27"/>
                <w:shd w:val="clear" w:color="auto" w:fill="FFFFFF"/>
              </w:rPr>
              <w:t>від 04.04.2019р</w:t>
            </w:r>
          </w:p>
        </w:tc>
        <w:tc>
          <w:tcPr>
            <w:tcW w:w="4814" w:type="dxa"/>
          </w:tcPr>
          <w:p w:rsidR="00BE7A3D" w:rsidRPr="00BE7A3D" w:rsidRDefault="00BE7A3D" w:rsidP="00BE7A3D">
            <w:pPr>
              <w:jc w:val="center"/>
              <w:rPr>
                <w:sz w:val="28"/>
              </w:rPr>
            </w:pPr>
            <w:r>
              <w:rPr>
                <w:sz w:val="28"/>
              </w:rPr>
              <w:t xml:space="preserve">                         м. Винники</w:t>
            </w:r>
          </w:p>
        </w:tc>
      </w:tr>
      <w:tr w:rsidR="00BE7A3D" w:rsidTr="00BE7A3D">
        <w:tc>
          <w:tcPr>
            <w:tcW w:w="4814" w:type="dxa"/>
          </w:tcPr>
          <w:p w:rsidR="00BE7A3D" w:rsidRDefault="00BE7A3D" w:rsidP="00471A72">
            <w:pPr>
              <w:rPr>
                <w:sz w:val="28"/>
              </w:rPr>
            </w:pPr>
          </w:p>
        </w:tc>
        <w:tc>
          <w:tcPr>
            <w:tcW w:w="4814" w:type="dxa"/>
          </w:tcPr>
          <w:p w:rsidR="00BE7A3D" w:rsidRDefault="00BE7A3D" w:rsidP="00471A72">
            <w:pPr>
              <w:rPr>
                <w:sz w:val="28"/>
              </w:rPr>
            </w:pPr>
          </w:p>
        </w:tc>
      </w:tr>
      <w:tr w:rsidR="00BE7A3D" w:rsidTr="00BE7A3D">
        <w:tc>
          <w:tcPr>
            <w:tcW w:w="4814" w:type="dxa"/>
          </w:tcPr>
          <w:p w:rsidR="00BE7A3D" w:rsidRPr="00B772B4" w:rsidRDefault="00BE7A3D" w:rsidP="00BE7A3D">
            <w:pPr>
              <w:rPr>
                <w:b/>
              </w:rPr>
            </w:pPr>
            <w:r w:rsidRPr="00BE7A3D">
              <w:rPr>
                <w:b/>
                <w:sz w:val="28"/>
              </w:rPr>
              <w:t>Про затвердження гр.Ковалик Л.Г., гр.Йосифів І.І. та гр.Йосифіву І.Г. технічної документації із землеустрою щодо   встановлення (відновлення) меж земельної ділянки в натурі   (на місцевості) на вул.Б.Хмельницького,25-б   у м.Винники</w:t>
            </w:r>
          </w:p>
          <w:p w:rsidR="00BE7A3D" w:rsidRDefault="00BE7A3D" w:rsidP="00471A72">
            <w:pPr>
              <w:rPr>
                <w:sz w:val="28"/>
              </w:rPr>
            </w:pPr>
          </w:p>
        </w:tc>
        <w:tc>
          <w:tcPr>
            <w:tcW w:w="4814" w:type="dxa"/>
          </w:tcPr>
          <w:p w:rsidR="00BE7A3D" w:rsidRDefault="00BE7A3D" w:rsidP="00471A72">
            <w:pPr>
              <w:rPr>
                <w:sz w:val="28"/>
              </w:rPr>
            </w:pPr>
          </w:p>
        </w:tc>
      </w:tr>
    </w:tbl>
    <w:p w:rsidR="00D17395" w:rsidRPr="00D17395" w:rsidRDefault="00D17395" w:rsidP="00D17395">
      <w:pPr>
        <w:ind w:firstLine="720"/>
        <w:rPr>
          <w:sz w:val="28"/>
          <w:szCs w:val="28"/>
        </w:rPr>
      </w:pPr>
      <w:r w:rsidRPr="00D17395">
        <w:rPr>
          <w:sz w:val="28"/>
          <w:szCs w:val="28"/>
        </w:rPr>
        <w:t>Розглянувши заяву гр.Ковалик Л.Г., гр.Йосифів І.І. та гр.Йосифіва І.Г., технічну документацію із землеустрою щодо встановлення (відновлення) меж земельної ділянки в натурі (на місцевості) для будівництва та обслуговування житлового будинку, господарських будівель і споруд на вул.Б.Хмельницького,25-б у м.Винники, керуючись ст. 12, 81, 118, 121, 122 Земельного кодексу України, Законами України "Про державну реєстрацію речових прав на нерухоме майно та їх обтяжень", "Про Державний земельний кадастр," "Про землеустрій", "Про місцеве самоврядування в Україні"   Винниківська міська рада -</w:t>
      </w:r>
    </w:p>
    <w:p w:rsidR="00D17395" w:rsidRPr="00D17395" w:rsidRDefault="00D17395" w:rsidP="00D17395">
      <w:pPr>
        <w:rPr>
          <w:sz w:val="28"/>
          <w:szCs w:val="28"/>
        </w:rPr>
      </w:pPr>
    </w:p>
    <w:p w:rsidR="00D17395" w:rsidRDefault="00D17395" w:rsidP="00D17395">
      <w:pPr>
        <w:jc w:val="center"/>
        <w:rPr>
          <w:sz w:val="28"/>
          <w:szCs w:val="28"/>
        </w:rPr>
      </w:pPr>
      <w:r w:rsidRPr="00D17395">
        <w:rPr>
          <w:sz w:val="28"/>
          <w:szCs w:val="28"/>
        </w:rPr>
        <w:t>ВИРІШИЛА:</w:t>
      </w:r>
    </w:p>
    <w:p w:rsidR="00D17395" w:rsidRPr="00D17395" w:rsidRDefault="00D17395" w:rsidP="00D17395">
      <w:pPr>
        <w:jc w:val="center"/>
        <w:rPr>
          <w:sz w:val="28"/>
          <w:szCs w:val="28"/>
        </w:rPr>
      </w:pPr>
    </w:p>
    <w:p w:rsidR="00D17395" w:rsidRPr="00D17395" w:rsidRDefault="00D17395" w:rsidP="00D17395">
      <w:pPr>
        <w:rPr>
          <w:sz w:val="28"/>
          <w:szCs w:val="28"/>
        </w:rPr>
      </w:pPr>
      <w:r w:rsidRPr="00D17395">
        <w:rPr>
          <w:sz w:val="28"/>
          <w:szCs w:val="28"/>
        </w:rPr>
        <w:t>1.</w:t>
      </w:r>
      <w:r w:rsidRPr="00D17395">
        <w:rPr>
          <w:sz w:val="28"/>
          <w:szCs w:val="28"/>
        </w:rPr>
        <w:tab/>
        <w:t>Затвердити гр.Ковалик Лесі Григорівні, гр.Йосифів Ірині Іванівні та гр.Йосифіву Ігорю Григоровичу технічну документацію із землеустрою щодо встановлення (відновлення) меж земельної ділянки в натурі (на місцевості) та надати у спільну сумісну власність земельну ділянку площею 0,1000га (кадастровий номер 4610160300:07:001:0080) для обслуговування житлового будинку, господарських будівель і споруд на вул.Б.Хмельницького,25-б у м.Винники за рахунок земель житлової та громадської забудови.</w:t>
      </w:r>
    </w:p>
    <w:p w:rsidR="00D17395" w:rsidRPr="00D17395" w:rsidRDefault="00D17395" w:rsidP="00D17395">
      <w:pPr>
        <w:rPr>
          <w:sz w:val="28"/>
          <w:szCs w:val="28"/>
        </w:rPr>
      </w:pPr>
      <w:r w:rsidRPr="00D17395">
        <w:rPr>
          <w:sz w:val="28"/>
          <w:szCs w:val="28"/>
        </w:rPr>
        <w:t>2.</w:t>
      </w:r>
      <w:r w:rsidRPr="00D17395">
        <w:rPr>
          <w:sz w:val="28"/>
          <w:szCs w:val="28"/>
        </w:rPr>
        <w:tab/>
        <w:t>Гр.Ковалик Л.Г., гр.Йосифів І.І. та гр.Йосифіву І.Г.:</w:t>
      </w:r>
    </w:p>
    <w:p w:rsidR="00D17395" w:rsidRPr="00D17395" w:rsidRDefault="00D17395" w:rsidP="00D17395">
      <w:pPr>
        <w:rPr>
          <w:sz w:val="28"/>
          <w:szCs w:val="28"/>
        </w:rPr>
      </w:pPr>
      <w:r w:rsidRPr="00D17395">
        <w:rPr>
          <w:sz w:val="28"/>
          <w:szCs w:val="28"/>
        </w:rPr>
        <w:t>2.1 Через спеціалізовану землевпорядну організацію встановити межі земельної ділянки в натурі (на місцевості).</w:t>
      </w:r>
    </w:p>
    <w:p w:rsidR="00D17395" w:rsidRPr="00D17395" w:rsidRDefault="00D17395" w:rsidP="00D17395">
      <w:pPr>
        <w:rPr>
          <w:sz w:val="28"/>
          <w:szCs w:val="28"/>
        </w:rPr>
      </w:pPr>
      <w:r w:rsidRPr="00D17395">
        <w:rPr>
          <w:sz w:val="28"/>
          <w:szCs w:val="28"/>
        </w:rPr>
        <w:lastRenderedPageBreak/>
        <w:t>2.2 Здійснити реєстрацію речового права на земельну ділянку, відповідно до Закону України        “Про державну реєстрацію речових прав на нерухоме майно та їх обтяжень“.</w:t>
      </w:r>
    </w:p>
    <w:p w:rsidR="00D17395" w:rsidRPr="00D17395" w:rsidRDefault="00D17395" w:rsidP="00D17395">
      <w:pPr>
        <w:rPr>
          <w:sz w:val="28"/>
          <w:szCs w:val="28"/>
        </w:rPr>
      </w:pPr>
      <w:r w:rsidRPr="00D17395">
        <w:rPr>
          <w:sz w:val="28"/>
          <w:szCs w:val="28"/>
        </w:rPr>
        <w:t>3. Землевласнику забезпечити цілодобовий доступ до існуючих на території ділянки інженерних мереж для їх ремонту, обслуговування і будівництва нових та дотримуватись правил використання земель в охоронній зоні згідно з вимогами інженерних служб міста.</w:t>
      </w:r>
    </w:p>
    <w:p w:rsidR="00D17395" w:rsidRPr="00D17395" w:rsidRDefault="00D17395" w:rsidP="00D17395">
      <w:pPr>
        <w:rPr>
          <w:sz w:val="28"/>
          <w:szCs w:val="28"/>
        </w:rPr>
      </w:pPr>
      <w:r w:rsidRPr="00D17395">
        <w:rPr>
          <w:sz w:val="28"/>
          <w:szCs w:val="28"/>
        </w:rPr>
        <w:t>4. Рішення надіслати в Личаківську об'єднану податкову інспекцію Голов</w:t>
      </w:r>
      <w:r>
        <w:rPr>
          <w:sz w:val="28"/>
          <w:szCs w:val="28"/>
        </w:rPr>
        <w:t xml:space="preserve">ного управління ДФС </w:t>
      </w:r>
      <w:bookmarkStart w:id="1" w:name="_GoBack"/>
      <w:bookmarkEnd w:id="1"/>
      <w:r w:rsidRPr="00D17395">
        <w:rPr>
          <w:sz w:val="28"/>
          <w:szCs w:val="28"/>
        </w:rPr>
        <w:t>у   Львівській області.</w:t>
      </w:r>
    </w:p>
    <w:p w:rsidR="00D17395" w:rsidRPr="00D17395" w:rsidRDefault="00D17395" w:rsidP="00D17395">
      <w:pPr>
        <w:rPr>
          <w:sz w:val="28"/>
          <w:szCs w:val="28"/>
        </w:rPr>
      </w:pPr>
    </w:p>
    <w:p w:rsidR="00D17395" w:rsidRPr="00D17395" w:rsidRDefault="00D17395" w:rsidP="00D17395">
      <w:pPr>
        <w:rPr>
          <w:sz w:val="28"/>
          <w:szCs w:val="28"/>
        </w:rPr>
      </w:pPr>
    </w:p>
    <w:p w:rsidR="00D17395" w:rsidRPr="00D17395" w:rsidRDefault="00D17395" w:rsidP="00D17395">
      <w:pPr>
        <w:rPr>
          <w:sz w:val="28"/>
          <w:szCs w:val="28"/>
        </w:rPr>
      </w:pPr>
    </w:p>
    <w:p w:rsidR="00213958" w:rsidRPr="006F2805" w:rsidRDefault="00D17395" w:rsidP="00D17395">
      <w:pPr>
        <w:rPr>
          <w:sz w:val="28"/>
          <w:szCs w:val="28"/>
        </w:rPr>
      </w:pPr>
      <w:r w:rsidRPr="00D17395">
        <w:rPr>
          <w:sz w:val="28"/>
          <w:szCs w:val="28"/>
        </w:rPr>
        <w:t>Міський голова</w:t>
      </w:r>
      <w:r w:rsidRPr="00D17395">
        <w:rPr>
          <w:sz w:val="28"/>
          <w:szCs w:val="28"/>
        </w:rPr>
        <w:tab/>
      </w:r>
      <w:r w:rsidRPr="00D17395">
        <w:rPr>
          <w:sz w:val="28"/>
          <w:szCs w:val="28"/>
        </w:rPr>
        <w:tab/>
      </w:r>
      <w:r w:rsidRPr="00D17395">
        <w:rPr>
          <w:sz w:val="28"/>
          <w:szCs w:val="28"/>
        </w:rPr>
        <w:tab/>
      </w:r>
      <w:r w:rsidRPr="00D17395">
        <w:rPr>
          <w:sz w:val="28"/>
          <w:szCs w:val="28"/>
        </w:rPr>
        <w:tab/>
      </w:r>
      <w:r w:rsidRPr="00D17395">
        <w:rPr>
          <w:sz w:val="28"/>
          <w:szCs w:val="28"/>
        </w:rPr>
        <w:tab/>
      </w:r>
      <w:r w:rsidRPr="00D17395">
        <w:rPr>
          <w:sz w:val="28"/>
          <w:szCs w:val="28"/>
        </w:rPr>
        <w:tab/>
        <w:t xml:space="preserve">    </w:t>
      </w:r>
      <w:r w:rsidRPr="00D17395">
        <w:rPr>
          <w:sz w:val="28"/>
          <w:szCs w:val="28"/>
        </w:rPr>
        <w:tab/>
        <w:t xml:space="preserve">  В. Квурт</w:t>
      </w:r>
    </w:p>
    <w:sectPr w:rsidR="00213958" w:rsidRPr="006F2805" w:rsidSect="006D0736">
      <w:pgSz w:w="11906" w:h="16838" w:code="9"/>
      <w:pgMar w:top="1134" w:right="567" w:bottom="1134" w:left="1701" w:header="720" w:footer="720" w:gutter="0"/>
      <w:cols w:space="72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C9135A" w:rsidRDefault="00C9135A">
      <w:r>
        <w:separator/>
      </w:r>
    </w:p>
  </w:endnote>
  <w:endnote w:type="continuationSeparator" w:id="0">
    <w:p w:rsidR="00C9135A" w:rsidRDefault="00C9135A">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CC"/>
    <w:family w:val="roman"/>
    <w:pitch w:val="variable"/>
    <w:sig w:usb0="E0002EFF" w:usb1="C000785B" w:usb2="00000009" w:usb3="00000000" w:csb0="000001FF" w:csb1="00000000"/>
  </w:font>
  <w:font w:name="Calibri Light">
    <w:panose1 w:val="020F0302020204030204"/>
    <w:charset w:val="CC"/>
    <w:family w:val="swiss"/>
    <w:pitch w:val="variable"/>
    <w:sig w:usb0="E4002EFF" w:usb1="C000247B" w:usb2="00000009" w:usb3="00000000" w:csb0="000001FF" w:csb1="00000000"/>
  </w:font>
  <w:font w:name="Tahoma">
    <w:panose1 w:val="020B0604030504040204"/>
    <w:charset w:val="CC"/>
    <w:family w:val="swiss"/>
    <w:pitch w:val="variable"/>
    <w:sig w:usb0="E1002EFF" w:usb1="C000605B" w:usb2="00000029" w:usb3="00000000" w:csb0="000101FF" w:csb1="00000000"/>
  </w:font>
  <w:font w:name="Antiqua">
    <w:altName w:val="Segoe UI"/>
    <w:charset w:val="00"/>
    <w:family w:val="swiss"/>
    <w:pitch w:val="variable"/>
    <w:sig w:usb0="00000001" w:usb1="00000000" w:usb2="00000000" w:usb3="00000000" w:csb0="00000005" w:csb1="00000000"/>
  </w:font>
  <w:font w:name="Calibri">
    <w:panose1 w:val="020F0502020204030204"/>
    <w:charset w:val="CC"/>
    <w:family w:val="swiss"/>
    <w:pitch w:val="variable"/>
    <w:sig w:usb0="E4002EFF" w:usb1="C000247B" w:usb2="00000009" w:usb3="00000000" w:csb0="000001FF" w:csb1="00000000"/>
  </w:font>
  <w:font w:name="Times New Roman CYR">
    <w:panose1 w:val="02020603050405020304"/>
    <w:charset w:val="CC"/>
    <w:family w:val="roman"/>
    <w:pitch w:val="variable"/>
    <w:sig w:usb0="E0002EFF" w:usb1="C000785B" w:usb2="00000009" w:usb3="00000000" w:csb0="000001FF" w:csb1="00000000"/>
  </w:font>
</w:fonts>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C9135A" w:rsidRDefault="00C9135A">
      <w:r>
        <w:separator/>
      </w:r>
    </w:p>
  </w:footnote>
  <w:footnote w:type="continuationSeparator" w:id="0">
    <w:p w:rsidR="00C9135A" w:rsidRDefault="00C9135A">
      <w:r>
        <w:continuationSeparator/>
      </w:r>
    </w:p>
  </w:footnote>
</w:footnote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20801072"/>
    <w:multiLevelType w:val="hybridMultilevel"/>
    <w:tmpl w:val="4C6675A8"/>
    <w:lvl w:ilvl="0" w:tplc="0419000F">
      <w:start w:val="1"/>
      <w:numFmt w:val="decimal"/>
      <w:lvlText w:val="%1."/>
      <w:lvlJc w:val="left"/>
      <w:pPr>
        <w:ind w:left="1571" w:hanging="360"/>
      </w:pPr>
    </w:lvl>
    <w:lvl w:ilvl="1" w:tplc="04190019" w:tentative="1">
      <w:start w:val="1"/>
      <w:numFmt w:val="lowerLetter"/>
      <w:lvlText w:val="%2."/>
      <w:lvlJc w:val="left"/>
      <w:pPr>
        <w:ind w:left="2291" w:hanging="360"/>
      </w:pPr>
    </w:lvl>
    <w:lvl w:ilvl="2" w:tplc="0419001B" w:tentative="1">
      <w:start w:val="1"/>
      <w:numFmt w:val="lowerRoman"/>
      <w:lvlText w:val="%3."/>
      <w:lvlJc w:val="right"/>
      <w:pPr>
        <w:ind w:left="3011" w:hanging="180"/>
      </w:pPr>
    </w:lvl>
    <w:lvl w:ilvl="3" w:tplc="0419000F" w:tentative="1">
      <w:start w:val="1"/>
      <w:numFmt w:val="decimal"/>
      <w:lvlText w:val="%4."/>
      <w:lvlJc w:val="left"/>
      <w:pPr>
        <w:ind w:left="3731" w:hanging="360"/>
      </w:pPr>
    </w:lvl>
    <w:lvl w:ilvl="4" w:tplc="04190019" w:tentative="1">
      <w:start w:val="1"/>
      <w:numFmt w:val="lowerLetter"/>
      <w:lvlText w:val="%5."/>
      <w:lvlJc w:val="left"/>
      <w:pPr>
        <w:ind w:left="4451" w:hanging="360"/>
      </w:pPr>
    </w:lvl>
    <w:lvl w:ilvl="5" w:tplc="0419001B" w:tentative="1">
      <w:start w:val="1"/>
      <w:numFmt w:val="lowerRoman"/>
      <w:lvlText w:val="%6."/>
      <w:lvlJc w:val="right"/>
      <w:pPr>
        <w:ind w:left="5171" w:hanging="180"/>
      </w:pPr>
    </w:lvl>
    <w:lvl w:ilvl="6" w:tplc="0419000F" w:tentative="1">
      <w:start w:val="1"/>
      <w:numFmt w:val="decimal"/>
      <w:lvlText w:val="%7."/>
      <w:lvlJc w:val="left"/>
      <w:pPr>
        <w:ind w:left="5891" w:hanging="360"/>
      </w:pPr>
    </w:lvl>
    <w:lvl w:ilvl="7" w:tplc="04190019" w:tentative="1">
      <w:start w:val="1"/>
      <w:numFmt w:val="lowerLetter"/>
      <w:lvlText w:val="%8."/>
      <w:lvlJc w:val="left"/>
      <w:pPr>
        <w:ind w:left="6611" w:hanging="360"/>
      </w:pPr>
    </w:lvl>
    <w:lvl w:ilvl="8" w:tplc="0419001B" w:tentative="1">
      <w:start w:val="1"/>
      <w:numFmt w:val="lowerRoman"/>
      <w:lvlText w:val="%9."/>
      <w:lvlJc w:val="right"/>
      <w:pPr>
        <w:ind w:left="7331" w:hanging="180"/>
      </w:pPr>
    </w:lvl>
  </w:abstractNum>
  <w:abstractNum w:abstractNumId="1" w15:restartNumberingAfterBreak="0">
    <w:nsid w:val="771E0313"/>
    <w:multiLevelType w:val="hybridMultilevel"/>
    <w:tmpl w:val="5DE47220"/>
    <w:lvl w:ilvl="0" w:tplc="0419000F">
      <w:start w:val="1"/>
      <w:numFmt w:val="decimal"/>
      <w:lvlText w:val="%1."/>
      <w:lvlJc w:val="left"/>
      <w:pPr>
        <w:ind w:left="1571" w:hanging="360"/>
      </w:pPr>
    </w:lvl>
    <w:lvl w:ilvl="1" w:tplc="04190019" w:tentative="1">
      <w:start w:val="1"/>
      <w:numFmt w:val="lowerLetter"/>
      <w:lvlText w:val="%2."/>
      <w:lvlJc w:val="left"/>
      <w:pPr>
        <w:ind w:left="2291" w:hanging="360"/>
      </w:pPr>
    </w:lvl>
    <w:lvl w:ilvl="2" w:tplc="0419001B" w:tentative="1">
      <w:start w:val="1"/>
      <w:numFmt w:val="lowerRoman"/>
      <w:lvlText w:val="%3."/>
      <w:lvlJc w:val="right"/>
      <w:pPr>
        <w:ind w:left="3011" w:hanging="180"/>
      </w:pPr>
    </w:lvl>
    <w:lvl w:ilvl="3" w:tplc="0419000F" w:tentative="1">
      <w:start w:val="1"/>
      <w:numFmt w:val="decimal"/>
      <w:lvlText w:val="%4."/>
      <w:lvlJc w:val="left"/>
      <w:pPr>
        <w:ind w:left="3731" w:hanging="360"/>
      </w:pPr>
    </w:lvl>
    <w:lvl w:ilvl="4" w:tplc="04190019" w:tentative="1">
      <w:start w:val="1"/>
      <w:numFmt w:val="lowerLetter"/>
      <w:lvlText w:val="%5."/>
      <w:lvlJc w:val="left"/>
      <w:pPr>
        <w:ind w:left="4451" w:hanging="360"/>
      </w:pPr>
    </w:lvl>
    <w:lvl w:ilvl="5" w:tplc="0419001B" w:tentative="1">
      <w:start w:val="1"/>
      <w:numFmt w:val="lowerRoman"/>
      <w:lvlText w:val="%6."/>
      <w:lvlJc w:val="right"/>
      <w:pPr>
        <w:ind w:left="5171" w:hanging="180"/>
      </w:pPr>
    </w:lvl>
    <w:lvl w:ilvl="6" w:tplc="0419000F" w:tentative="1">
      <w:start w:val="1"/>
      <w:numFmt w:val="decimal"/>
      <w:lvlText w:val="%7."/>
      <w:lvlJc w:val="left"/>
      <w:pPr>
        <w:ind w:left="5891" w:hanging="360"/>
      </w:pPr>
    </w:lvl>
    <w:lvl w:ilvl="7" w:tplc="04190019" w:tentative="1">
      <w:start w:val="1"/>
      <w:numFmt w:val="lowerLetter"/>
      <w:lvlText w:val="%8."/>
      <w:lvlJc w:val="left"/>
      <w:pPr>
        <w:ind w:left="6611" w:hanging="360"/>
      </w:pPr>
    </w:lvl>
    <w:lvl w:ilvl="8" w:tplc="0419001B" w:tentative="1">
      <w:start w:val="1"/>
      <w:numFmt w:val="lowerRoman"/>
      <w:lvlText w:val="%9."/>
      <w:lvlJc w:val="right"/>
      <w:pPr>
        <w:ind w:left="7331" w:hanging="180"/>
      </w:pPr>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20"/>
  <w:attachedTemplate r:id="rId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hyphenationZone w:val="425"/>
  <w:displayHorizontalDrawingGridEvery w:val="0"/>
  <w:displayVerticalDrawingGridEvery w:val="0"/>
  <w:doNotUseMarginsForDrawingGridOrigin/>
  <w:noPunctuationKerning/>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8824A2"/>
    <w:rsid w:val="00016DC8"/>
    <w:rsid w:val="00043711"/>
    <w:rsid w:val="000807BF"/>
    <w:rsid w:val="001125AA"/>
    <w:rsid w:val="00197762"/>
    <w:rsid w:val="001A16D8"/>
    <w:rsid w:val="001A2D70"/>
    <w:rsid w:val="001B53EB"/>
    <w:rsid w:val="00213958"/>
    <w:rsid w:val="00225FD9"/>
    <w:rsid w:val="00231272"/>
    <w:rsid w:val="00242C76"/>
    <w:rsid w:val="002451A3"/>
    <w:rsid w:val="00287847"/>
    <w:rsid w:val="00294625"/>
    <w:rsid w:val="002A52D5"/>
    <w:rsid w:val="002C74B0"/>
    <w:rsid w:val="002E7407"/>
    <w:rsid w:val="0030555B"/>
    <w:rsid w:val="003571CE"/>
    <w:rsid w:val="00397D8A"/>
    <w:rsid w:val="003C6815"/>
    <w:rsid w:val="003C695C"/>
    <w:rsid w:val="003D3DAC"/>
    <w:rsid w:val="0046441F"/>
    <w:rsid w:val="00465E04"/>
    <w:rsid w:val="00465F61"/>
    <w:rsid w:val="00471A72"/>
    <w:rsid w:val="0049580D"/>
    <w:rsid w:val="00497619"/>
    <w:rsid w:val="004B5096"/>
    <w:rsid w:val="004D7659"/>
    <w:rsid w:val="005129C5"/>
    <w:rsid w:val="00575337"/>
    <w:rsid w:val="00582189"/>
    <w:rsid w:val="005D19D6"/>
    <w:rsid w:val="005D5923"/>
    <w:rsid w:val="00634E73"/>
    <w:rsid w:val="00653705"/>
    <w:rsid w:val="00654DC3"/>
    <w:rsid w:val="0066252A"/>
    <w:rsid w:val="006D0736"/>
    <w:rsid w:val="006D5737"/>
    <w:rsid w:val="006F2805"/>
    <w:rsid w:val="00713369"/>
    <w:rsid w:val="00715141"/>
    <w:rsid w:val="0074539A"/>
    <w:rsid w:val="00747C36"/>
    <w:rsid w:val="007E1906"/>
    <w:rsid w:val="00844DE4"/>
    <w:rsid w:val="00872FDE"/>
    <w:rsid w:val="008824A2"/>
    <w:rsid w:val="008C6E6E"/>
    <w:rsid w:val="008E2971"/>
    <w:rsid w:val="009060A4"/>
    <w:rsid w:val="00935669"/>
    <w:rsid w:val="00941AD8"/>
    <w:rsid w:val="009917ED"/>
    <w:rsid w:val="009B3FB6"/>
    <w:rsid w:val="00A02423"/>
    <w:rsid w:val="00A20109"/>
    <w:rsid w:val="00A769F3"/>
    <w:rsid w:val="00A9594B"/>
    <w:rsid w:val="00AD22C5"/>
    <w:rsid w:val="00AE7596"/>
    <w:rsid w:val="00B03460"/>
    <w:rsid w:val="00B45B11"/>
    <w:rsid w:val="00B772B4"/>
    <w:rsid w:val="00B82B9B"/>
    <w:rsid w:val="00B92F91"/>
    <w:rsid w:val="00BE7A3D"/>
    <w:rsid w:val="00BF085D"/>
    <w:rsid w:val="00C0271E"/>
    <w:rsid w:val="00C05FE0"/>
    <w:rsid w:val="00C32C7D"/>
    <w:rsid w:val="00C42F0B"/>
    <w:rsid w:val="00C4619E"/>
    <w:rsid w:val="00C805F1"/>
    <w:rsid w:val="00C903A2"/>
    <w:rsid w:val="00C9135A"/>
    <w:rsid w:val="00CB2413"/>
    <w:rsid w:val="00CB2D62"/>
    <w:rsid w:val="00D06C91"/>
    <w:rsid w:val="00D17395"/>
    <w:rsid w:val="00D30A86"/>
    <w:rsid w:val="00D42E0A"/>
    <w:rsid w:val="00DF3581"/>
    <w:rsid w:val="00E27BF1"/>
    <w:rsid w:val="00E343E4"/>
    <w:rsid w:val="00E74EBC"/>
    <w:rsid w:val="00E8091B"/>
    <w:rsid w:val="00EA2683"/>
    <w:rsid w:val="00EC4B53"/>
    <w:rsid w:val="00ED1DEF"/>
    <w:rsid w:val="00F16484"/>
    <w:rsid w:val="00F200AD"/>
    <w:rsid w:val="00F52692"/>
    <w:rsid w:val="00F60B7B"/>
    <w:rsid w:val="00F85425"/>
    <w:rsid w:val="00FC1209"/>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77DC256C"/>
  <w15:chartTrackingRefBased/>
  <w15:docId w15:val="{B5B799A6-279D-45FD-8E4A-EBB92B33463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lang w:val="ru-RU" w:eastAsia="ru-RU" w:bidi="ar-SA"/>
      </w:rPr>
    </w:rPrDefault>
    <w:pPrDefault/>
  </w:docDefaults>
  <w:latentStyles w:defLockedState="0" w:defUIPriority="0" w:defSemiHidden="0" w:defUnhideWhenUsed="0" w:defQFormat="0" w:count="371">
    <w:lsdException w:name="Normal" w:qFormat="1"/>
    <w:lsdException w:name="heading 1" w:qFormat="1"/>
    <w:lsdException w:name="heading 2"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Normal Table"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Grid" w:uiPriority="39"/>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Pr>
      <w:sz w:val="24"/>
      <w:lang w:val="uk-UA"/>
    </w:rPr>
  </w:style>
  <w:style w:type="paragraph" w:styleId="1">
    <w:name w:val="heading 1"/>
    <w:basedOn w:val="a"/>
    <w:next w:val="a"/>
    <w:qFormat/>
    <w:pPr>
      <w:keepNext/>
      <w:jc w:val="center"/>
      <w:outlineLvl w:val="0"/>
    </w:pPr>
    <w:rPr>
      <w:sz w:val="28"/>
    </w:rPr>
  </w:style>
  <w:style w:type="paragraph" w:styleId="2">
    <w:name w:val="heading 2"/>
    <w:basedOn w:val="a"/>
    <w:next w:val="a"/>
    <w:qFormat/>
    <w:pPr>
      <w:keepNext/>
      <w:jc w:val="center"/>
      <w:outlineLvl w:val="1"/>
    </w:pPr>
    <w:rPr>
      <w:sz w:val="36"/>
    </w:rPr>
  </w:style>
  <w:style w:type="paragraph" w:styleId="3">
    <w:name w:val="heading 3"/>
    <w:basedOn w:val="a"/>
    <w:next w:val="a"/>
    <w:link w:val="30"/>
    <w:unhideWhenUsed/>
    <w:qFormat/>
    <w:rsid w:val="00471A72"/>
    <w:pPr>
      <w:keepNext/>
      <w:spacing w:before="240" w:after="60"/>
      <w:outlineLvl w:val="2"/>
    </w:pPr>
    <w:rPr>
      <w:rFonts w:ascii="Calibri Light" w:hAnsi="Calibri Light"/>
      <w:b/>
      <w:bCs/>
      <w:sz w:val="26"/>
      <w:szCs w:val="26"/>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pPr>
      <w:tabs>
        <w:tab w:val="center" w:pos="4153"/>
        <w:tab w:val="right" w:pos="8306"/>
      </w:tabs>
    </w:pPr>
  </w:style>
  <w:style w:type="paragraph" w:styleId="a4">
    <w:name w:val="footer"/>
    <w:basedOn w:val="a"/>
    <w:pPr>
      <w:tabs>
        <w:tab w:val="center" w:pos="4153"/>
        <w:tab w:val="right" w:pos="8306"/>
      </w:tabs>
    </w:pPr>
  </w:style>
  <w:style w:type="paragraph" w:styleId="a5">
    <w:name w:val="Balloon Text"/>
    <w:basedOn w:val="a"/>
    <w:semiHidden/>
    <w:rsid w:val="001B53EB"/>
    <w:rPr>
      <w:rFonts w:ascii="Tahoma" w:hAnsi="Tahoma" w:cs="Tahoma"/>
      <w:sz w:val="16"/>
      <w:szCs w:val="16"/>
    </w:rPr>
  </w:style>
  <w:style w:type="character" w:customStyle="1" w:styleId="30">
    <w:name w:val="Заголовок 3 Знак"/>
    <w:link w:val="3"/>
    <w:rsid w:val="00471A72"/>
    <w:rPr>
      <w:rFonts w:ascii="Calibri Light" w:eastAsia="Times New Roman" w:hAnsi="Calibri Light" w:cs="Times New Roman"/>
      <w:b/>
      <w:bCs/>
      <w:sz w:val="26"/>
      <w:szCs w:val="26"/>
      <w:lang w:val="uk-UA"/>
    </w:rPr>
  </w:style>
  <w:style w:type="paragraph" w:customStyle="1" w:styleId="a6">
    <w:name w:val="Нормальний текст"/>
    <w:basedOn w:val="a"/>
    <w:rsid w:val="00471A72"/>
    <w:pPr>
      <w:spacing w:before="120"/>
      <w:ind w:firstLine="567"/>
    </w:pPr>
    <w:rPr>
      <w:rFonts w:ascii="Antiqua" w:hAnsi="Antiqua"/>
      <w:sz w:val="26"/>
    </w:rPr>
  </w:style>
  <w:style w:type="table" w:styleId="a7">
    <w:name w:val="Table Grid"/>
    <w:basedOn w:val="a1"/>
    <w:uiPriority w:val="39"/>
    <w:rsid w:val="00213958"/>
    <w:rPr>
      <w:rFonts w:eastAsiaTheme="minorHAnsi"/>
      <w:sz w:val="28"/>
      <w:szCs w:val="28"/>
      <w:lang w:val="uk-UA"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8">
    <w:name w:val="List Paragraph"/>
    <w:basedOn w:val="a"/>
    <w:uiPriority w:val="34"/>
    <w:qFormat/>
    <w:rsid w:val="00E27BF1"/>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jpeg"/><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_rels/settings.xml.rels><?xml version="1.0" encoding="UTF-8" standalone="yes"?>
<Relationships xmlns="http://schemas.openxmlformats.org/package/2006/relationships"><Relationship Id="rId1" Type="http://schemas.openxmlformats.org/officeDocument/2006/relationships/attachedTemplate" Target="file:///G:\&#1088;&#1086;&#1073;&#1086;&#1090;&#1072;\&#1088;&#1086;&#1073;&#1086;&#1090;&#1072;\&#1073;&#1083;&#1072;&#1085;&#1082;&#1080;\minculturizm_nakaz.dot" TargetMode="Externa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B92AE65C-5DBD-4698-82F1-CAD13044932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minculturizm_nakaz.dot</Template>
  <TotalTime>72</TotalTime>
  <Pages>1</Pages>
  <Words>1540</Words>
  <Characters>878</Characters>
  <Application>Microsoft Office Word</Application>
  <DocSecurity>0</DocSecurity>
  <Lines>7</Lines>
  <Paragraphs>4</Paragraphs>
  <ScaleCrop>false</ScaleCrop>
  <HeadingPairs>
    <vt:vector size="4" baseType="variant">
      <vt:variant>
        <vt:lpstr>Назва</vt:lpstr>
      </vt:variant>
      <vt:variant>
        <vt:i4>1</vt:i4>
      </vt:variant>
      <vt:variant>
        <vt:lpstr>Название</vt:lpstr>
      </vt:variant>
      <vt:variant>
        <vt:i4>1</vt:i4>
      </vt:variant>
    </vt:vector>
  </HeadingPairs>
  <TitlesOfParts>
    <vt:vector size="2" baseType="lpstr">
      <vt:lpstr/>
      <vt:lpstr/>
    </vt:vector>
  </TitlesOfParts>
  <Company>mcu</Company>
  <LinksUpToDate>false</LinksUpToDate>
  <CharactersWithSpaces>2414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user</dc:creator>
  <cp:keywords/>
  <cp:lastModifiedBy>m.podvirna</cp:lastModifiedBy>
  <cp:revision>72</cp:revision>
  <cp:lastPrinted>2006-03-17T12:40:00Z</cp:lastPrinted>
  <dcterms:created xsi:type="dcterms:W3CDTF">2018-03-30T16:44:00Z</dcterms:created>
  <dcterms:modified xsi:type="dcterms:W3CDTF">2023-06-07T07:27:00Z</dcterms:modified>
</cp:coreProperties>
</file>