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1963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877A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гр.Герасименко О.С.   на розроблення  технічної документації   із землеустрою щодо встановлення (відновлення)   меж земельної ділянки в натурі (на місцевості)  для обслуговування житлового будинку,   господарських будівель і споруд   по вул.Пушкіна, 1а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877AB" w:rsidRPr="003877AB" w:rsidRDefault="003877AB" w:rsidP="003877AB">
      <w:pPr>
        <w:ind w:firstLine="720"/>
        <w:rPr>
          <w:sz w:val="28"/>
          <w:szCs w:val="28"/>
        </w:rPr>
      </w:pPr>
      <w:r w:rsidRPr="003877AB">
        <w:rPr>
          <w:sz w:val="28"/>
          <w:szCs w:val="28"/>
        </w:rPr>
        <w:t xml:space="preserve">Розглянувши заяву гр.Герасименка О.С., рішення 15-ої сесії Винниківської міської ради №1870 від 16.05.2019р.,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</w:t>
      </w:r>
      <w:r w:rsidRPr="003877AB">
        <w:rPr>
          <w:sz w:val="28"/>
          <w:szCs w:val="28"/>
        </w:rPr>
        <w:t></w:t>
      </w:r>
    </w:p>
    <w:p w:rsidR="003877AB" w:rsidRPr="003877AB" w:rsidRDefault="003877AB" w:rsidP="003877AB">
      <w:pPr>
        <w:rPr>
          <w:sz w:val="28"/>
          <w:szCs w:val="28"/>
        </w:rPr>
      </w:pPr>
    </w:p>
    <w:p w:rsidR="003877AB" w:rsidRPr="003877AB" w:rsidRDefault="003877AB" w:rsidP="003877AB">
      <w:pPr>
        <w:jc w:val="center"/>
        <w:rPr>
          <w:sz w:val="28"/>
          <w:szCs w:val="28"/>
        </w:rPr>
      </w:pPr>
      <w:bookmarkStart w:id="1" w:name="_GoBack"/>
      <w:bookmarkEnd w:id="1"/>
      <w:r w:rsidRPr="003877AB">
        <w:rPr>
          <w:sz w:val="28"/>
          <w:szCs w:val="28"/>
        </w:rPr>
        <w:t>ВИРІШИЛА:</w:t>
      </w:r>
    </w:p>
    <w:p w:rsidR="003877AB" w:rsidRPr="003877AB" w:rsidRDefault="003877AB" w:rsidP="003877AB">
      <w:pPr>
        <w:rPr>
          <w:sz w:val="28"/>
          <w:szCs w:val="28"/>
        </w:rPr>
      </w:pPr>
    </w:p>
    <w:p w:rsidR="003877AB" w:rsidRPr="003877AB" w:rsidRDefault="003877AB" w:rsidP="003877AB">
      <w:pPr>
        <w:rPr>
          <w:sz w:val="28"/>
          <w:szCs w:val="28"/>
        </w:rPr>
      </w:pPr>
      <w:r w:rsidRPr="003877AB">
        <w:rPr>
          <w:sz w:val="28"/>
          <w:szCs w:val="28"/>
        </w:rPr>
        <w:t>1.</w:t>
      </w:r>
      <w:r w:rsidRPr="003877AB">
        <w:rPr>
          <w:sz w:val="28"/>
          <w:szCs w:val="28"/>
        </w:rPr>
        <w:tab/>
        <w:t>Рішення 15-ої сесії Винниківської міської ради №1870 від 16.05.2019р. «Про надання дозволу на розроблення проекту землеустрою щодо відведення земельної ділянки    гр.Герасименко О.С. у власність для обслуговування житлового будинку по вул.Пушкіна, 1а у м.Винники» - визнати таким, що втратило чинність.</w:t>
      </w:r>
    </w:p>
    <w:p w:rsidR="003877AB" w:rsidRPr="003877AB" w:rsidRDefault="003877AB" w:rsidP="003877AB">
      <w:pPr>
        <w:rPr>
          <w:sz w:val="28"/>
          <w:szCs w:val="28"/>
        </w:rPr>
      </w:pPr>
      <w:r w:rsidRPr="003877AB">
        <w:rPr>
          <w:sz w:val="28"/>
          <w:szCs w:val="28"/>
        </w:rPr>
        <w:t>2.</w:t>
      </w:r>
      <w:r w:rsidRPr="003877AB">
        <w:rPr>
          <w:sz w:val="28"/>
          <w:szCs w:val="28"/>
        </w:rPr>
        <w:tab/>
        <w:t>Дати дозвіл гр.Герасименко Олександру Сергійовичу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0,0344 га по вул.Пушкіна, 1а у м.Винники (графічний додаток №1).</w:t>
      </w:r>
    </w:p>
    <w:p w:rsidR="003877AB" w:rsidRPr="003877AB" w:rsidRDefault="003877AB" w:rsidP="003877AB">
      <w:pPr>
        <w:rPr>
          <w:sz w:val="28"/>
          <w:szCs w:val="28"/>
        </w:rPr>
      </w:pPr>
      <w:r w:rsidRPr="003877AB">
        <w:rPr>
          <w:sz w:val="28"/>
          <w:szCs w:val="28"/>
        </w:rPr>
        <w:t>3.</w:t>
      </w:r>
      <w:r w:rsidRPr="003877AB">
        <w:rPr>
          <w:sz w:val="28"/>
          <w:szCs w:val="28"/>
        </w:rPr>
        <w:tab/>
        <w:t xml:space="preserve">Гр.Герасименко Олександру Сергійовичу у встановленому законом порядку подати на затвердження Винниківської міської ради технічну </w:t>
      </w:r>
      <w:r w:rsidRPr="003877AB">
        <w:rPr>
          <w:sz w:val="28"/>
          <w:szCs w:val="28"/>
        </w:rPr>
        <w:lastRenderedPageBreak/>
        <w:t xml:space="preserve">документацію із землеустрою щодо встановлення (відновлення) меж земельної ділянки в натурі (на місцевості). </w:t>
      </w:r>
    </w:p>
    <w:p w:rsidR="003877AB" w:rsidRPr="003877AB" w:rsidRDefault="003877AB" w:rsidP="003877AB">
      <w:pPr>
        <w:rPr>
          <w:sz w:val="28"/>
          <w:szCs w:val="28"/>
        </w:rPr>
      </w:pPr>
    </w:p>
    <w:p w:rsidR="003877AB" w:rsidRPr="003877AB" w:rsidRDefault="003877AB" w:rsidP="003877AB">
      <w:pPr>
        <w:rPr>
          <w:sz w:val="28"/>
          <w:szCs w:val="28"/>
        </w:rPr>
      </w:pPr>
    </w:p>
    <w:p w:rsidR="003877AB" w:rsidRPr="003877AB" w:rsidRDefault="003877AB" w:rsidP="003877AB">
      <w:pPr>
        <w:rPr>
          <w:sz w:val="28"/>
          <w:szCs w:val="28"/>
        </w:rPr>
      </w:pPr>
    </w:p>
    <w:p w:rsidR="003877AB" w:rsidRPr="003877AB" w:rsidRDefault="003877AB" w:rsidP="003877AB">
      <w:pPr>
        <w:rPr>
          <w:sz w:val="28"/>
          <w:szCs w:val="28"/>
        </w:rPr>
      </w:pPr>
    </w:p>
    <w:p w:rsidR="003877AB" w:rsidRPr="003877AB" w:rsidRDefault="003877AB" w:rsidP="003877AB">
      <w:pPr>
        <w:rPr>
          <w:sz w:val="28"/>
          <w:szCs w:val="28"/>
        </w:rPr>
      </w:pPr>
    </w:p>
    <w:p w:rsidR="00213958" w:rsidRPr="006F2805" w:rsidRDefault="003877AB" w:rsidP="003877AB">
      <w:pPr>
        <w:rPr>
          <w:sz w:val="28"/>
          <w:szCs w:val="28"/>
        </w:rPr>
      </w:pPr>
      <w:r w:rsidRPr="003877AB">
        <w:rPr>
          <w:sz w:val="28"/>
          <w:szCs w:val="28"/>
        </w:rPr>
        <w:t xml:space="preserve"> Міський голова</w:t>
      </w:r>
      <w:r w:rsidRPr="003877AB">
        <w:rPr>
          <w:sz w:val="28"/>
          <w:szCs w:val="28"/>
        </w:rPr>
        <w:tab/>
      </w:r>
      <w:r w:rsidRPr="003877AB">
        <w:rPr>
          <w:sz w:val="28"/>
          <w:szCs w:val="28"/>
        </w:rPr>
        <w:tab/>
      </w:r>
      <w:r w:rsidRPr="003877AB">
        <w:rPr>
          <w:sz w:val="28"/>
          <w:szCs w:val="28"/>
        </w:rPr>
        <w:tab/>
      </w:r>
      <w:r w:rsidRPr="003877AB">
        <w:rPr>
          <w:sz w:val="28"/>
          <w:szCs w:val="28"/>
        </w:rPr>
        <w:tab/>
        <w:t xml:space="preserve">          </w:t>
      </w:r>
      <w:r w:rsidRPr="003877AB">
        <w:rPr>
          <w:sz w:val="28"/>
          <w:szCs w:val="28"/>
        </w:rPr>
        <w:tab/>
        <w:t xml:space="preserve">    </w:t>
      </w:r>
      <w:r w:rsidRPr="003877AB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CE9" w:rsidRDefault="00CF2CE9">
      <w:r>
        <w:separator/>
      </w:r>
    </w:p>
  </w:endnote>
  <w:endnote w:type="continuationSeparator" w:id="0">
    <w:p w:rsidR="00CF2CE9" w:rsidRDefault="00CF2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CE9" w:rsidRDefault="00CF2CE9">
      <w:r>
        <w:separator/>
      </w:r>
    </w:p>
  </w:footnote>
  <w:footnote w:type="continuationSeparator" w:id="0">
    <w:p w:rsidR="00CF2CE9" w:rsidRDefault="00CF2C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77AB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2CE9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CAECA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11CB1-05D6-4A78-AF10-281A0D9E9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1192</Words>
  <Characters>680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2023-06-16T11:14:00Z</dcterms:modified>
</cp:coreProperties>
</file>