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C7A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гр.Миколіву Р.Я. технічної документації   із землеустрою щодо встановлення (відновлення)  меж земельної ділянки в натурі (на місцевості) та надання  в оренду земельної ділянки на вул.Грушевського,20-а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E2255" w:rsidRPr="00DE2255" w:rsidRDefault="00DE2255" w:rsidP="00DE2255">
      <w:pPr>
        <w:ind w:firstLine="720"/>
        <w:rPr>
          <w:sz w:val="28"/>
          <w:szCs w:val="28"/>
        </w:rPr>
      </w:pPr>
      <w:r w:rsidRPr="00DE2255">
        <w:rPr>
          <w:sz w:val="28"/>
          <w:szCs w:val="28"/>
        </w:rPr>
        <w:t xml:space="preserve">Розглянувши заяву гр.Миколіва Р.Я, технічну документацію із землеустрою щодо встановлення (відновлення) меж земельної ділянки в натурі (на місцевості), враховуючи рішення 14-ї сесії Винниківської міської ради від 04.04.2019р. №1785, Керуючись Законом України «Про місцеве самоврядування в Україні», Законом України «Про оренду землі», ст.12, 40,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DE2255" w:rsidRPr="00DE2255" w:rsidRDefault="00DE2255" w:rsidP="00DE2255">
      <w:pPr>
        <w:rPr>
          <w:sz w:val="28"/>
          <w:szCs w:val="28"/>
        </w:rPr>
      </w:pPr>
    </w:p>
    <w:p w:rsidR="00DE2255" w:rsidRPr="00DE2255" w:rsidRDefault="00DE2255" w:rsidP="00DE2255">
      <w:pPr>
        <w:rPr>
          <w:sz w:val="28"/>
          <w:szCs w:val="28"/>
        </w:rPr>
      </w:pPr>
    </w:p>
    <w:p w:rsidR="00DE2255" w:rsidRPr="00DE2255" w:rsidRDefault="00DE2255" w:rsidP="00DE2255">
      <w:pPr>
        <w:jc w:val="center"/>
        <w:rPr>
          <w:sz w:val="28"/>
          <w:szCs w:val="28"/>
        </w:rPr>
      </w:pPr>
      <w:r w:rsidRPr="00DE2255">
        <w:rPr>
          <w:sz w:val="28"/>
          <w:szCs w:val="28"/>
        </w:rPr>
        <w:t>В И Р І Ш И Л А :</w:t>
      </w:r>
    </w:p>
    <w:p w:rsidR="00DE2255" w:rsidRPr="00DE2255" w:rsidRDefault="00DE2255" w:rsidP="00DE2255">
      <w:pPr>
        <w:rPr>
          <w:sz w:val="28"/>
          <w:szCs w:val="28"/>
        </w:rPr>
      </w:pPr>
    </w:p>
    <w:p w:rsidR="00DE2255" w:rsidRPr="00DE2255" w:rsidRDefault="00DE2255" w:rsidP="00DE2255">
      <w:pPr>
        <w:rPr>
          <w:sz w:val="28"/>
          <w:szCs w:val="28"/>
        </w:rPr>
      </w:pPr>
      <w:r w:rsidRPr="00DE2255">
        <w:rPr>
          <w:sz w:val="28"/>
          <w:szCs w:val="28"/>
        </w:rPr>
        <w:t>1. Затвердити гр.Миколіву Роману Якимовичу технічну документацію із землеустрою щодо встановлення (відновлення) меж земельної ділянки в натурі (на місцевості) на надати в оренду терміном на 49 (сорок дев’ять) років земельну ділянку площею 0,0435га (кадастровий номер 4610160300:07:007:0258) для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вул.Грушевського,20-а у м.Винники за рахунок земель житлової та громадської забудови.</w:t>
      </w:r>
    </w:p>
    <w:p w:rsidR="00DE2255" w:rsidRPr="00DE2255" w:rsidRDefault="00DE2255" w:rsidP="00DE2255">
      <w:pPr>
        <w:rPr>
          <w:sz w:val="28"/>
          <w:szCs w:val="28"/>
        </w:rPr>
      </w:pPr>
      <w:r w:rsidRPr="00DE2255">
        <w:rPr>
          <w:sz w:val="28"/>
          <w:szCs w:val="28"/>
        </w:rPr>
        <w:lastRenderedPageBreak/>
        <w:t>2. Громадянину Миколіву Р.Я.:</w:t>
      </w:r>
    </w:p>
    <w:p w:rsidR="00DE2255" w:rsidRPr="00DE2255" w:rsidRDefault="00DE2255" w:rsidP="00DE2255">
      <w:pPr>
        <w:rPr>
          <w:sz w:val="28"/>
          <w:szCs w:val="28"/>
        </w:rPr>
      </w:pPr>
      <w:r w:rsidRPr="00DE2255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місцевості);</w:t>
      </w:r>
    </w:p>
    <w:p w:rsidR="00DE2255" w:rsidRPr="00DE2255" w:rsidRDefault="00DE2255" w:rsidP="00DE2255">
      <w:pPr>
        <w:rPr>
          <w:sz w:val="28"/>
          <w:szCs w:val="28"/>
        </w:rPr>
      </w:pPr>
      <w:r w:rsidRPr="00DE2255">
        <w:rPr>
          <w:sz w:val="28"/>
          <w:szCs w:val="28"/>
        </w:rPr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DE2255" w:rsidRPr="00DE2255" w:rsidRDefault="00DE2255" w:rsidP="00DE2255">
      <w:pPr>
        <w:rPr>
          <w:sz w:val="28"/>
          <w:szCs w:val="28"/>
        </w:rPr>
      </w:pPr>
      <w:r w:rsidRPr="00DE2255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DE2255" w:rsidRPr="00DE2255" w:rsidRDefault="00DE2255" w:rsidP="00DE2255">
      <w:pPr>
        <w:rPr>
          <w:sz w:val="28"/>
          <w:szCs w:val="28"/>
        </w:rPr>
      </w:pPr>
      <w:r w:rsidRPr="00DE2255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DE2255" w:rsidRPr="00DE2255" w:rsidRDefault="00DE2255" w:rsidP="00DE2255">
      <w:pPr>
        <w:rPr>
          <w:sz w:val="28"/>
          <w:szCs w:val="28"/>
        </w:rPr>
      </w:pPr>
      <w:r w:rsidRPr="00DE2255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DE2255" w:rsidRPr="00DE2255" w:rsidRDefault="00DE2255" w:rsidP="00DE2255">
      <w:pPr>
        <w:rPr>
          <w:sz w:val="28"/>
          <w:szCs w:val="28"/>
        </w:rPr>
      </w:pPr>
    </w:p>
    <w:p w:rsidR="00DE2255" w:rsidRPr="00DE2255" w:rsidRDefault="00DE2255" w:rsidP="00DE2255">
      <w:pPr>
        <w:rPr>
          <w:sz w:val="28"/>
          <w:szCs w:val="28"/>
        </w:rPr>
      </w:pPr>
    </w:p>
    <w:p w:rsidR="00213958" w:rsidRPr="006F2805" w:rsidRDefault="00DE2255" w:rsidP="00DE2255">
      <w:pPr>
        <w:rPr>
          <w:sz w:val="28"/>
          <w:szCs w:val="28"/>
        </w:rPr>
      </w:pPr>
      <w:r w:rsidRPr="00DE2255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655" w:rsidRDefault="00306655">
      <w:r>
        <w:separator/>
      </w:r>
    </w:p>
  </w:endnote>
  <w:endnote w:type="continuationSeparator" w:id="0">
    <w:p w:rsidR="00306655" w:rsidRDefault="00306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655" w:rsidRDefault="00306655">
      <w:r>
        <w:separator/>
      </w:r>
    </w:p>
  </w:footnote>
  <w:footnote w:type="continuationSeparator" w:id="0">
    <w:p w:rsidR="00306655" w:rsidRDefault="00306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E2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665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7A0A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225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D48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5556A-45B7-41C2-BCCB-F857FEAA9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1727</Words>
  <Characters>985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2023-06-13T08:16:00Z</dcterms:modified>
</cp:coreProperties>
</file>