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772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  <w:bookmarkStart w:id="1" w:name="_GoBack"/>
            <w:bookmarkEnd w:id="1"/>
            <w:r w:rsidR="00410A36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10A36" w:rsidRPr="00410A36" w:rsidRDefault="00410A36" w:rsidP="00410A36">
      <w:pPr>
        <w:ind w:firstLine="720"/>
        <w:rPr>
          <w:sz w:val="28"/>
          <w:szCs w:val="28"/>
        </w:rPr>
      </w:pPr>
      <w:r w:rsidRPr="00410A36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 , згідно ухвали Львівської міської ради №4030 від 11.10.2018р.,Винниківська міська рада</w:t>
      </w:r>
    </w:p>
    <w:p w:rsidR="00410A36" w:rsidRPr="00410A36" w:rsidRDefault="00410A36" w:rsidP="00410A36">
      <w:pPr>
        <w:jc w:val="center"/>
        <w:rPr>
          <w:sz w:val="28"/>
          <w:szCs w:val="28"/>
        </w:rPr>
      </w:pPr>
      <w:r w:rsidRPr="00410A36">
        <w:rPr>
          <w:sz w:val="28"/>
          <w:szCs w:val="28"/>
        </w:rPr>
        <w:t>ВИРІШИЛА: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1.</w:t>
      </w:r>
      <w:r w:rsidRPr="00410A36">
        <w:rPr>
          <w:sz w:val="28"/>
          <w:szCs w:val="28"/>
        </w:rPr>
        <w:tab/>
        <w:t xml:space="preserve">Враховуючи Бюджетний кодекс України надати згоду на отримання коштів у вигляді міжбюджетного трансферту(субвенції) міському бюджету м.Винники на розвиток інфраструктури міста у сумі 5 000 000,00 (П’ять мільйонів) гривень у спеціальний фонд міського бюджету міста Винники на 2018 рік 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2.</w:t>
      </w:r>
      <w:r w:rsidRPr="00410A36">
        <w:rPr>
          <w:sz w:val="28"/>
          <w:szCs w:val="28"/>
        </w:rPr>
        <w:tab/>
        <w:t>Доручити міському голові міста Винники укласти угоди(договори) про надання субвенції із представником Львівської міської ради.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3.</w:t>
      </w:r>
      <w:r w:rsidRPr="00410A36">
        <w:rPr>
          <w:sz w:val="28"/>
          <w:szCs w:val="28"/>
        </w:rPr>
        <w:tab/>
        <w:t>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трансферти (субвенції) у бюджеті м.Винники на 2018 рік.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4.  Внести зміни до доходів міського бюджету м.Винники на 2018 рік  /додаток  №1/</w:t>
      </w:r>
    </w:p>
    <w:p w:rsidR="00410A36" w:rsidRPr="00410A36" w:rsidRDefault="00410A36" w:rsidP="00410A36">
      <w:pPr>
        <w:rPr>
          <w:sz w:val="28"/>
          <w:szCs w:val="28"/>
        </w:rPr>
      </w:pP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5. Внести зміни до розподілу видатків міського бюджету м.Винники на 2018 рік/додаток №2/</w:t>
      </w:r>
    </w:p>
    <w:p w:rsidR="00410A36" w:rsidRPr="00410A36" w:rsidRDefault="00410A36" w:rsidP="00410A36">
      <w:pPr>
        <w:rPr>
          <w:sz w:val="28"/>
          <w:szCs w:val="28"/>
        </w:rPr>
      </w:pP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6. Внести зміни до переліку місцевих (регіональних) програм до бюджету м.Винники на 2018 рік/додаток№3/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7. Затвердити уточнений перелік місцевих (регіональних) програм до бюджету м.Винники  на 2018 рік /додаток№4/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8. Внести зміни до фінансування міського бюджету м.Винники на 2018 рік /додаток №5/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lastRenderedPageBreak/>
        <w:t xml:space="preserve">9.  Затвердити уточнений план соціально-культурних заходів у м.Винники на 2018 рік 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10.  Внести зміни до «Переліку об’єктів, видатки на які у 2018 році будуть проводитись за рахунок коштів бюджету розвитку /додаток №6/.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11. Внести зміни до «Переліку об’єктів, видатки на які у 2018 році будуть проводитись за рахунок коштів спецфонду м.Винники/ додаток №6/1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12.  Затвердити уточнений «Перелік об`єктів, видатки на які у 2018 році будуть  проводитись  за рахунок коштів бюджету розвитку»/ додаток №7/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>13. Затвердити уточнений «Перелік видатків на які у 2018 році будуть проводитись за рахунок коштів спецфонду м.Винники»/додаток №7/1/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 xml:space="preserve">14.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 xml:space="preserve"> </w:t>
      </w:r>
    </w:p>
    <w:p w:rsidR="00410A36" w:rsidRPr="00410A36" w:rsidRDefault="00410A36" w:rsidP="00410A36">
      <w:pPr>
        <w:rPr>
          <w:sz w:val="28"/>
          <w:szCs w:val="28"/>
        </w:rPr>
      </w:pPr>
      <w:r w:rsidRPr="00410A36">
        <w:rPr>
          <w:sz w:val="28"/>
          <w:szCs w:val="28"/>
        </w:rPr>
        <w:t xml:space="preserve">Міський голова       </w:t>
      </w:r>
      <w:r w:rsidRPr="00410A36">
        <w:rPr>
          <w:sz w:val="28"/>
          <w:szCs w:val="28"/>
        </w:rPr>
        <w:tab/>
      </w:r>
      <w:r w:rsidRPr="00410A36">
        <w:rPr>
          <w:sz w:val="28"/>
          <w:szCs w:val="28"/>
        </w:rPr>
        <w:tab/>
      </w:r>
      <w:r w:rsidRPr="00410A36">
        <w:rPr>
          <w:sz w:val="28"/>
          <w:szCs w:val="28"/>
        </w:rPr>
        <w:tab/>
        <w:t xml:space="preserve">                      Квурт В.Л.</w:t>
      </w:r>
    </w:p>
    <w:p w:rsidR="00410A36" w:rsidRPr="00410A36" w:rsidRDefault="00410A36" w:rsidP="00410A36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584" w:rsidRDefault="00C31584">
      <w:r>
        <w:separator/>
      </w:r>
    </w:p>
  </w:endnote>
  <w:endnote w:type="continuationSeparator" w:id="0">
    <w:p w:rsidR="00C31584" w:rsidRDefault="00C3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584" w:rsidRDefault="00C31584">
      <w:r>
        <w:separator/>
      </w:r>
    </w:p>
  </w:footnote>
  <w:footnote w:type="continuationSeparator" w:id="0">
    <w:p w:rsidR="00C31584" w:rsidRDefault="00C31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017"/>
    <w:rsid w:val="003571CE"/>
    <w:rsid w:val="00397D8A"/>
    <w:rsid w:val="003C6815"/>
    <w:rsid w:val="003C695C"/>
    <w:rsid w:val="003D3DAC"/>
    <w:rsid w:val="00410A3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72C5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158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CAA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5A4E4-4C7B-4FC9-9B79-1ADA6D57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1730</Words>
  <Characters>987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2023-05-17T12:19:00Z</dcterms:modified>
</cp:coreProperties>
</file>