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A075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07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0755" w:rsidRPr="00BA0755" w:rsidRDefault="00BA0755" w:rsidP="00BA0755">
      <w:pPr>
        <w:ind w:firstLine="720"/>
        <w:rPr>
          <w:sz w:val="28"/>
          <w:szCs w:val="28"/>
        </w:rPr>
      </w:pPr>
      <w:r w:rsidRPr="00BA0755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зі змінами, рішення Винниківської міської ради №1611 від 6.12.2018р. «Про затвердження програм соціально-економічного розвитку міста Винники на 2019 рік», рішення сесії №1608 від 6.12.2018 р. «Програма відзначення пам'ятних дат, професійних свят та інших подій, що мають загальноміське значення» з додатками, враховуючи протоколи постійної комісії з питань фінансів планування бюджету та контролю над дохідною та видатковою частинами,  Винниківської міської ради:</w:t>
      </w:r>
    </w:p>
    <w:p w:rsidR="00BA0755" w:rsidRPr="00BA0755" w:rsidRDefault="00BA0755" w:rsidP="00BA0755">
      <w:pPr>
        <w:rPr>
          <w:sz w:val="28"/>
          <w:szCs w:val="28"/>
        </w:rPr>
      </w:pPr>
    </w:p>
    <w:p w:rsidR="00BA0755" w:rsidRPr="00BA0755" w:rsidRDefault="00BA0755" w:rsidP="00BA0755">
      <w:pPr>
        <w:jc w:val="center"/>
        <w:rPr>
          <w:sz w:val="28"/>
          <w:szCs w:val="28"/>
        </w:rPr>
      </w:pPr>
      <w:r w:rsidRPr="00BA0755">
        <w:rPr>
          <w:sz w:val="28"/>
          <w:szCs w:val="28"/>
        </w:rPr>
        <w:t>ВИРІШИЛА:</w:t>
      </w:r>
    </w:p>
    <w:p w:rsidR="00BA0755" w:rsidRPr="00BA0755" w:rsidRDefault="00BA0755" w:rsidP="00BA0755">
      <w:pPr>
        <w:rPr>
          <w:sz w:val="28"/>
          <w:szCs w:val="28"/>
        </w:rPr>
      </w:pP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1. Враховуючи Бюджетний Кодекс України надати кошти у вигляді міжбюджетного   трансферту (субвенції) у сумі 100 000,00 (Сто тисяч) гривень 00 коп. для державної установи 3 ДПРЧ ГУ ДСНС у Львівській області за цільовим призначенням на 61 ДПРЧ ГУ ДСНС у Львівській області на реалізацію «Комплексної програми забезпечення техногенної та пожежної безпеки Винник на 2019 рік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2. Доручити міському голові міста Винники укласти угоди(договори) про надання субвенції.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3. Внести зміни до доходів міського бюджету м.Винники на 2019 рік/додаток№1, №1-1/</w:t>
      </w:r>
    </w:p>
    <w:p w:rsidR="00BA0755" w:rsidRPr="00BA0755" w:rsidRDefault="00BA0755" w:rsidP="00BA0755">
      <w:pPr>
        <w:rPr>
          <w:sz w:val="28"/>
          <w:szCs w:val="28"/>
        </w:rPr>
      </w:pP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4. Внести зміни до розподілу видатків міського бюджету м.Винники на 2019 рік/додаток№2/</w:t>
      </w:r>
    </w:p>
    <w:p w:rsidR="00BA0755" w:rsidRPr="00BA0755" w:rsidRDefault="00BA0755" w:rsidP="00BA0755">
      <w:pPr>
        <w:rPr>
          <w:sz w:val="28"/>
          <w:szCs w:val="28"/>
        </w:rPr>
      </w:pP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lastRenderedPageBreak/>
        <w:t xml:space="preserve">5. Затвердити уточнений план соціально-культурних заходів у м.Винники на 2019 рік 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 xml:space="preserve">    /додаток №3/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6. Внести зміни до переліку місцевих (регіональних) програм до бюджету м.Винники на 2019 рік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 xml:space="preserve">   /додаток№4/.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 xml:space="preserve">7. Затвердити уточнений перелік місцевих (регіональних) програм до бюджету м.Винники 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 xml:space="preserve"> на 2019 рік /додаток№5/.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8. Внести зміни до фінансування міського бюджету м.Винники на 2019 рік /додаток №6/.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9.  Внести зміни до «Розподілу коштів бюджету розвитку за об’єктами у 2019 році /додаток №7/.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10 .  Затвердити уточнений «розподіл коштів бюджету розвитку за об’єктами у 2019 році»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/ додаток №8/.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 xml:space="preserve">11. Затвердити рішення Виконавчого комітету Винниківської міської ради №388 від  13.09.2019р  </w:t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ab/>
      </w:r>
    </w:p>
    <w:p w:rsidR="00BA0755" w:rsidRPr="00BA075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12.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BA0755" w:rsidRPr="00BA0755" w:rsidRDefault="00BA0755" w:rsidP="00BA0755">
      <w:pPr>
        <w:rPr>
          <w:sz w:val="28"/>
          <w:szCs w:val="28"/>
        </w:rPr>
      </w:pPr>
    </w:p>
    <w:p w:rsidR="00213958" w:rsidRPr="006F2805" w:rsidRDefault="00BA0755" w:rsidP="00BA0755">
      <w:pPr>
        <w:rPr>
          <w:sz w:val="28"/>
          <w:szCs w:val="28"/>
        </w:rPr>
      </w:pPr>
      <w:r w:rsidRPr="00BA0755">
        <w:rPr>
          <w:sz w:val="28"/>
          <w:szCs w:val="28"/>
        </w:rPr>
        <w:t>Міськи</w:t>
      </w:r>
      <w:r>
        <w:rPr>
          <w:sz w:val="28"/>
          <w:szCs w:val="28"/>
        </w:rPr>
        <w:t xml:space="preserve">й голова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bookmarkStart w:id="1" w:name="_GoBack"/>
      <w:bookmarkEnd w:id="1"/>
      <w:r w:rsidRPr="00BA0755">
        <w:rPr>
          <w:sz w:val="28"/>
          <w:szCs w:val="28"/>
        </w:rPr>
        <w:t xml:space="preserve">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D9B" w:rsidRDefault="00831D9B">
      <w:r>
        <w:separator/>
      </w:r>
    </w:p>
  </w:endnote>
  <w:endnote w:type="continuationSeparator" w:id="0">
    <w:p w:rsidR="00831D9B" w:rsidRDefault="0083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D9B" w:rsidRDefault="00831D9B">
      <w:r>
        <w:separator/>
      </w:r>
    </w:p>
  </w:footnote>
  <w:footnote w:type="continuationSeparator" w:id="0">
    <w:p w:rsidR="00831D9B" w:rsidRDefault="0083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1D9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075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071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1116B-13EB-49CE-A3F2-F61495BB7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1685</Words>
  <Characters>961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2023-06-21T10:02:00Z</dcterms:modified>
</cp:coreProperties>
</file>