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316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гр.Гедз О.М. у власність   для будівництва та обслуговування житлового   будинку, господарських будівель і споруд   по вул.Забава, 48л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316D1" w:rsidRPr="007316D1" w:rsidRDefault="007316D1" w:rsidP="007316D1">
      <w:pPr>
        <w:ind w:firstLine="720"/>
        <w:rPr>
          <w:sz w:val="28"/>
          <w:szCs w:val="28"/>
        </w:rPr>
      </w:pPr>
      <w:r w:rsidRPr="007316D1">
        <w:rPr>
          <w:sz w:val="28"/>
          <w:szCs w:val="28"/>
        </w:rPr>
        <w:t>Розглянувши заяву (клопотання) гр.Гедз О.М.,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7316D1" w:rsidRPr="007316D1" w:rsidRDefault="007316D1" w:rsidP="007316D1">
      <w:pPr>
        <w:rPr>
          <w:sz w:val="28"/>
          <w:szCs w:val="28"/>
        </w:rPr>
      </w:pPr>
      <w:r w:rsidRPr="007316D1">
        <w:rPr>
          <w:sz w:val="28"/>
          <w:szCs w:val="28"/>
        </w:rPr>
        <w:t xml:space="preserve"> </w:t>
      </w:r>
    </w:p>
    <w:p w:rsidR="007316D1" w:rsidRPr="007316D1" w:rsidRDefault="007316D1" w:rsidP="007316D1">
      <w:pPr>
        <w:jc w:val="center"/>
        <w:rPr>
          <w:sz w:val="28"/>
          <w:szCs w:val="28"/>
        </w:rPr>
      </w:pPr>
      <w:bookmarkStart w:id="1" w:name="_GoBack"/>
      <w:bookmarkEnd w:id="1"/>
      <w:r w:rsidRPr="007316D1">
        <w:rPr>
          <w:sz w:val="28"/>
          <w:szCs w:val="28"/>
        </w:rPr>
        <w:t>ВИРІШИЛА:</w:t>
      </w:r>
    </w:p>
    <w:p w:rsidR="007316D1" w:rsidRPr="007316D1" w:rsidRDefault="007316D1" w:rsidP="007316D1">
      <w:pPr>
        <w:rPr>
          <w:sz w:val="28"/>
          <w:szCs w:val="28"/>
        </w:rPr>
      </w:pPr>
    </w:p>
    <w:p w:rsidR="007316D1" w:rsidRPr="007316D1" w:rsidRDefault="007316D1" w:rsidP="007316D1">
      <w:pPr>
        <w:rPr>
          <w:sz w:val="28"/>
          <w:szCs w:val="28"/>
        </w:rPr>
      </w:pPr>
      <w:r w:rsidRPr="007316D1">
        <w:rPr>
          <w:sz w:val="28"/>
          <w:szCs w:val="28"/>
        </w:rPr>
        <w:t>1.</w:t>
      </w:r>
      <w:r w:rsidRPr="007316D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гр.Гедз Олександрі Михайлівні орієнтовною площею 0,0600 га у власність для будівництва та обслуговування житлового будинку, господарських будівель і споруд по вул.Забава, 48л у м.Винники (графічний додаток №1).</w:t>
      </w:r>
    </w:p>
    <w:p w:rsidR="007316D1" w:rsidRPr="007316D1" w:rsidRDefault="007316D1" w:rsidP="007316D1">
      <w:pPr>
        <w:rPr>
          <w:sz w:val="28"/>
          <w:szCs w:val="28"/>
        </w:rPr>
      </w:pPr>
      <w:r w:rsidRPr="007316D1">
        <w:rPr>
          <w:sz w:val="28"/>
          <w:szCs w:val="28"/>
        </w:rPr>
        <w:t>2.</w:t>
      </w:r>
      <w:r w:rsidRPr="007316D1">
        <w:rPr>
          <w:sz w:val="28"/>
          <w:szCs w:val="28"/>
        </w:rPr>
        <w:tab/>
        <w:t xml:space="preserve">Гр.Гедз Олександрі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316D1" w:rsidRPr="007316D1" w:rsidRDefault="007316D1" w:rsidP="007316D1">
      <w:pPr>
        <w:rPr>
          <w:sz w:val="28"/>
          <w:szCs w:val="28"/>
        </w:rPr>
      </w:pPr>
      <w:r w:rsidRPr="007316D1">
        <w:rPr>
          <w:sz w:val="28"/>
          <w:szCs w:val="28"/>
        </w:rPr>
        <w:t>3.</w:t>
      </w:r>
      <w:r w:rsidRPr="007316D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316D1" w:rsidRPr="007316D1" w:rsidRDefault="007316D1" w:rsidP="007316D1">
      <w:pPr>
        <w:rPr>
          <w:sz w:val="28"/>
          <w:szCs w:val="28"/>
        </w:rPr>
      </w:pPr>
    </w:p>
    <w:p w:rsidR="007316D1" w:rsidRPr="007316D1" w:rsidRDefault="007316D1" w:rsidP="007316D1">
      <w:pPr>
        <w:rPr>
          <w:sz w:val="28"/>
          <w:szCs w:val="28"/>
        </w:rPr>
      </w:pPr>
    </w:p>
    <w:p w:rsidR="007316D1" w:rsidRPr="007316D1" w:rsidRDefault="007316D1" w:rsidP="007316D1">
      <w:pPr>
        <w:rPr>
          <w:sz w:val="28"/>
          <w:szCs w:val="28"/>
        </w:rPr>
      </w:pPr>
    </w:p>
    <w:p w:rsidR="00213958" w:rsidRPr="006F2805" w:rsidRDefault="007316D1" w:rsidP="007316D1">
      <w:pPr>
        <w:rPr>
          <w:sz w:val="28"/>
          <w:szCs w:val="28"/>
        </w:rPr>
      </w:pPr>
      <w:r w:rsidRPr="007316D1">
        <w:rPr>
          <w:sz w:val="28"/>
          <w:szCs w:val="28"/>
        </w:rPr>
        <w:t>Міський голова</w:t>
      </w:r>
      <w:r w:rsidRPr="007316D1">
        <w:rPr>
          <w:sz w:val="28"/>
          <w:szCs w:val="28"/>
        </w:rPr>
        <w:tab/>
      </w:r>
      <w:r w:rsidRPr="007316D1">
        <w:rPr>
          <w:sz w:val="28"/>
          <w:szCs w:val="28"/>
        </w:rPr>
        <w:tab/>
      </w:r>
      <w:r w:rsidRPr="007316D1">
        <w:rPr>
          <w:sz w:val="28"/>
          <w:szCs w:val="28"/>
        </w:rPr>
        <w:tab/>
      </w:r>
      <w:r w:rsidRPr="007316D1">
        <w:rPr>
          <w:sz w:val="28"/>
          <w:szCs w:val="28"/>
        </w:rPr>
        <w:tab/>
      </w:r>
      <w:r w:rsidRPr="007316D1">
        <w:rPr>
          <w:sz w:val="28"/>
          <w:szCs w:val="28"/>
        </w:rPr>
        <w:tab/>
      </w:r>
      <w:r w:rsidRPr="007316D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BD8" w:rsidRDefault="00461BD8">
      <w:r>
        <w:separator/>
      </w:r>
    </w:p>
  </w:endnote>
  <w:endnote w:type="continuationSeparator" w:id="0">
    <w:p w:rsidR="00461BD8" w:rsidRDefault="0046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BD8" w:rsidRDefault="00461BD8">
      <w:r>
        <w:separator/>
      </w:r>
    </w:p>
  </w:footnote>
  <w:footnote w:type="continuationSeparator" w:id="0">
    <w:p w:rsidR="00461BD8" w:rsidRDefault="00461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BD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16D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8B93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BAC79-6BEC-48B9-8B99-DBBF2D630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2023-06-22T11:56:00Z</dcterms:modified>
</cp:coreProperties>
</file>