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16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  землеустрою щодо інвентаризації  земельної ділянки в комунальну власність Винниківської міської ради    для будівництва та   обслуговування інших будівель громадської забудови  по вул.Крушельницької,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164A" w:rsidRPr="006A164A" w:rsidRDefault="006A164A" w:rsidP="006A164A">
      <w:pPr>
        <w:ind w:firstLine="720"/>
        <w:rPr>
          <w:sz w:val="28"/>
          <w:szCs w:val="28"/>
        </w:rPr>
      </w:pPr>
      <w:r w:rsidRPr="006A164A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6A164A" w:rsidRPr="006A164A" w:rsidRDefault="006A164A" w:rsidP="006A164A">
      <w:pPr>
        <w:rPr>
          <w:sz w:val="28"/>
          <w:szCs w:val="28"/>
        </w:rPr>
      </w:pPr>
      <w:r w:rsidRPr="006A164A">
        <w:rPr>
          <w:sz w:val="28"/>
          <w:szCs w:val="28"/>
        </w:rPr>
        <w:t xml:space="preserve"> </w:t>
      </w:r>
    </w:p>
    <w:p w:rsidR="006A164A" w:rsidRPr="006A164A" w:rsidRDefault="006A164A" w:rsidP="006A164A">
      <w:pPr>
        <w:jc w:val="center"/>
        <w:rPr>
          <w:sz w:val="28"/>
          <w:szCs w:val="28"/>
        </w:rPr>
      </w:pPr>
      <w:r w:rsidRPr="006A164A">
        <w:rPr>
          <w:sz w:val="28"/>
          <w:szCs w:val="28"/>
        </w:rPr>
        <w:t>ВИРІШИЛА:</w:t>
      </w:r>
    </w:p>
    <w:p w:rsidR="006A164A" w:rsidRPr="006A164A" w:rsidRDefault="006A164A" w:rsidP="006A164A">
      <w:pPr>
        <w:rPr>
          <w:sz w:val="28"/>
          <w:szCs w:val="28"/>
        </w:rPr>
      </w:pPr>
    </w:p>
    <w:p w:rsidR="006A164A" w:rsidRPr="006A164A" w:rsidRDefault="006A164A" w:rsidP="006A164A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Над</w:t>
      </w:r>
      <w:r w:rsidRPr="006A164A">
        <w:rPr>
          <w:sz w:val="28"/>
          <w:szCs w:val="28"/>
        </w:rPr>
        <w:t>а</w:t>
      </w:r>
      <w:r>
        <w:rPr>
          <w:sz w:val="28"/>
          <w:szCs w:val="28"/>
        </w:rPr>
        <w:t>ти дозвіл на розроблення технічної документації із землеустрою щодо інвентаризації</w:t>
      </w:r>
      <w:r w:rsidRPr="006A164A">
        <w:rPr>
          <w:sz w:val="28"/>
          <w:szCs w:val="28"/>
        </w:rPr>
        <w:t xml:space="preserve"> земельної ділянки </w:t>
      </w:r>
      <w:r>
        <w:rPr>
          <w:sz w:val="28"/>
          <w:szCs w:val="28"/>
        </w:rPr>
        <w:t xml:space="preserve">з метою формування земельної ділянки в комунальну власність </w:t>
      </w:r>
      <w:r w:rsidRPr="006A164A">
        <w:rPr>
          <w:sz w:val="28"/>
          <w:szCs w:val="28"/>
        </w:rPr>
        <w:t>Винниківської міської ради</w:t>
      </w:r>
      <w:r w:rsidRPr="006A164A">
        <w:t xml:space="preserve"> </w:t>
      </w:r>
      <w:r w:rsidRPr="006A164A">
        <w:rPr>
          <w:sz w:val="28"/>
          <w:szCs w:val="28"/>
        </w:rPr>
        <w:t xml:space="preserve">для будівництва та обслуговування інших будівель громадської забудови </w:t>
      </w:r>
      <w:r>
        <w:rPr>
          <w:sz w:val="28"/>
          <w:szCs w:val="28"/>
        </w:rPr>
        <w:t>орієнтовною площею 1,1900 га</w:t>
      </w:r>
      <w:r w:rsidRPr="006A164A">
        <w:rPr>
          <w:sz w:val="28"/>
          <w:szCs w:val="28"/>
        </w:rPr>
        <w:t xml:space="preserve"> по вул.Крушельницької, 3 у м.Винники (графічний додаток №1).</w:t>
      </w:r>
    </w:p>
    <w:p w:rsidR="006A164A" w:rsidRPr="006A164A" w:rsidRDefault="006A164A" w:rsidP="006A164A">
      <w:pPr>
        <w:rPr>
          <w:sz w:val="28"/>
          <w:szCs w:val="28"/>
        </w:rPr>
      </w:pPr>
      <w:r w:rsidRPr="006A164A">
        <w:rPr>
          <w:sz w:val="28"/>
          <w:szCs w:val="28"/>
        </w:rPr>
        <w:t>2.</w:t>
      </w:r>
      <w:r w:rsidRPr="006A164A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</w:t>
      </w:r>
      <w:r>
        <w:rPr>
          <w:sz w:val="28"/>
          <w:szCs w:val="28"/>
        </w:rPr>
        <w:t>технічну документацію із землеустрою щодо інвентаризації</w:t>
      </w:r>
      <w:r w:rsidRPr="006A164A">
        <w:rPr>
          <w:sz w:val="28"/>
          <w:szCs w:val="28"/>
        </w:rPr>
        <w:t xml:space="preserve"> земельної ділянки</w:t>
      </w:r>
      <w:r>
        <w:rPr>
          <w:sz w:val="28"/>
          <w:szCs w:val="28"/>
        </w:rPr>
        <w:t xml:space="preserve"> з метою формування земельної ділянки</w:t>
      </w:r>
      <w:r w:rsidRPr="006A164A">
        <w:rPr>
          <w:sz w:val="28"/>
          <w:szCs w:val="28"/>
        </w:rPr>
        <w:t xml:space="preserve">. </w:t>
      </w:r>
    </w:p>
    <w:p w:rsidR="006A164A" w:rsidRPr="006A164A" w:rsidRDefault="006A164A" w:rsidP="006A164A">
      <w:pPr>
        <w:rPr>
          <w:sz w:val="28"/>
          <w:szCs w:val="28"/>
        </w:rPr>
      </w:pPr>
      <w:bookmarkStart w:id="1" w:name="_GoBack"/>
      <w:bookmarkEnd w:id="1"/>
    </w:p>
    <w:p w:rsidR="006A164A" w:rsidRPr="006A164A" w:rsidRDefault="006A164A" w:rsidP="006A164A">
      <w:pPr>
        <w:rPr>
          <w:sz w:val="28"/>
          <w:szCs w:val="28"/>
        </w:rPr>
      </w:pPr>
    </w:p>
    <w:p w:rsidR="006A164A" w:rsidRPr="006A164A" w:rsidRDefault="006A164A" w:rsidP="006A164A">
      <w:pPr>
        <w:rPr>
          <w:sz w:val="28"/>
          <w:szCs w:val="28"/>
        </w:rPr>
      </w:pPr>
    </w:p>
    <w:p w:rsidR="00213958" w:rsidRPr="006F2805" w:rsidRDefault="006A164A" w:rsidP="006A164A">
      <w:pPr>
        <w:rPr>
          <w:sz w:val="28"/>
          <w:szCs w:val="28"/>
        </w:rPr>
      </w:pPr>
      <w:r w:rsidRPr="006A164A">
        <w:rPr>
          <w:sz w:val="28"/>
          <w:szCs w:val="28"/>
        </w:rPr>
        <w:t>Міський голова</w:t>
      </w:r>
      <w:r w:rsidRPr="006A164A">
        <w:rPr>
          <w:sz w:val="28"/>
          <w:szCs w:val="28"/>
        </w:rPr>
        <w:tab/>
      </w:r>
      <w:r w:rsidRPr="006A164A">
        <w:rPr>
          <w:sz w:val="28"/>
          <w:szCs w:val="28"/>
        </w:rPr>
        <w:tab/>
      </w:r>
      <w:r w:rsidRPr="006A164A">
        <w:rPr>
          <w:sz w:val="28"/>
          <w:szCs w:val="28"/>
        </w:rPr>
        <w:tab/>
      </w:r>
      <w:r w:rsidRPr="006A164A">
        <w:rPr>
          <w:sz w:val="28"/>
          <w:szCs w:val="28"/>
        </w:rPr>
        <w:tab/>
      </w:r>
      <w:r w:rsidRPr="006A164A">
        <w:rPr>
          <w:sz w:val="28"/>
          <w:szCs w:val="28"/>
        </w:rPr>
        <w:tab/>
      </w:r>
      <w:r w:rsidRPr="006A164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4ED" w:rsidRDefault="007A74ED">
      <w:r>
        <w:separator/>
      </w:r>
    </w:p>
  </w:endnote>
  <w:endnote w:type="continuationSeparator" w:id="0">
    <w:p w:rsidR="007A74ED" w:rsidRDefault="007A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4ED" w:rsidRDefault="007A74ED">
      <w:r>
        <w:separator/>
      </w:r>
    </w:p>
  </w:footnote>
  <w:footnote w:type="continuationSeparator" w:id="0">
    <w:p w:rsidR="007A74ED" w:rsidRDefault="007A7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164A"/>
    <w:rsid w:val="006D0736"/>
    <w:rsid w:val="006D5737"/>
    <w:rsid w:val="006F2805"/>
    <w:rsid w:val="00713369"/>
    <w:rsid w:val="00715141"/>
    <w:rsid w:val="0074539A"/>
    <w:rsid w:val="00747C36"/>
    <w:rsid w:val="007A74E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23A0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7B2C4-C44C-4A26-8CED-C2C68C88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2023-06-22T12:12:00Z</dcterms:modified>
</cp:coreProperties>
</file>