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1718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для розміщення та експлуатації основних, підсобних і допоміжних будівель та споруд підприємств переробної, машинобудівної та іншої промисловості по                                 вул. Галицька, 113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17188" w:rsidRPr="00517188" w:rsidRDefault="00517188" w:rsidP="00517188">
      <w:pPr>
        <w:ind w:firstLine="720"/>
        <w:rPr>
          <w:sz w:val="28"/>
          <w:szCs w:val="28"/>
        </w:rPr>
      </w:pPr>
      <w:r w:rsidRPr="00517188">
        <w:rPr>
          <w:sz w:val="28"/>
          <w:szCs w:val="28"/>
        </w:rPr>
        <w:t xml:space="preserve">Заслухавши головного спеціаліста – архітектора, щодо затвердження детального плану території для розміщення та експлуатації основних, підсобних і допоміжних будівель та споруд підприємств переробної, машинобудівної та іншою промисловості по вул. Галицька, 113 у м. Винники, розглянувши рішення Винниківської міської ради від 06.12.2018р. №1640,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517188" w:rsidRPr="00517188" w:rsidRDefault="00517188" w:rsidP="00517188">
      <w:pPr>
        <w:rPr>
          <w:sz w:val="28"/>
          <w:szCs w:val="28"/>
        </w:rPr>
      </w:pPr>
    </w:p>
    <w:p w:rsidR="00517188" w:rsidRPr="00517188" w:rsidRDefault="00517188" w:rsidP="00517188">
      <w:pPr>
        <w:jc w:val="center"/>
        <w:rPr>
          <w:sz w:val="28"/>
          <w:szCs w:val="28"/>
        </w:rPr>
      </w:pPr>
      <w:r w:rsidRPr="00517188">
        <w:rPr>
          <w:sz w:val="28"/>
          <w:szCs w:val="28"/>
        </w:rPr>
        <w:t>ВИРІШИЛА:</w:t>
      </w:r>
    </w:p>
    <w:p w:rsidR="00517188" w:rsidRPr="00517188" w:rsidRDefault="00517188" w:rsidP="00517188">
      <w:pPr>
        <w:rPr>
          <w:sz w:val="28"/>
          <w:szCs w:val="28"/>
        </w:rPr>
      </w:pPr>
    </w:p>
    <w:p w:rsidR="00517188" w:rsidRPr="00517188" w:rsidRDefault="00517188" w:rsidP="00517188">
      <w:pPr>
        <w:rPr>
          <w:sz w:val="28"/>
          <w:szCs w:val="28"/>
        </w:rPr>
      </w:pPr>
      <w:r w:rsidRPr="00517188">
        <w:rPr>
          <w:sz w:val="28"/>
          <w:szCs w:val="28"/>
        </w:rPr>
        <w:t>1.</w:t>
      </w:r>
      <w:r w:rsidRPr="00517188">
        <w:rPr>
          <w:sz w:val="28"/>
          <w:szCs w:val="28"/>
        </w:rPr>
        <w:tab/>
        <w:t>Затвердити «Детальний план території для розміщення та експлуатації основних, підсобних і допоміжних будівель та споруд підприємств пер</w:t>
      </w:r>
      <w:r>
        <w:rPr>
          <w:sz w:val="28"/>
          <w:szCs w:val="28"/>
        </w:rPr>
        <w:t>еробної, машинобудівної та іншої</w:t>
      </w:r>
      <w:r w:rsidRPr="00517188">
        <w:rPr>
          <w:sz w:val="28"/>
          <w:szCs w:val="28"/>
        </w:rPr>
        <w:t xml:space="preserve"> промисловості по вул. Галицька, 113 у м. Винники»</w:t>
      </w:r>
    </w:p>
    <w:p w:rsidR="00517188" w:rsidRPr="00517188" w:rsidRDefault="00517188" w:rsidP="00517188">
      <w:pPr>
        <w:rPr>
          <w:sz w:val="28"/>
          <w:szCs w:val="28"/>
        </w:rPr>
      </w:pPr>
      <w:r>
        <w:rPr>
          <w:sz w:val="28"/>
          <w:szCs w:val="28"/>
        </w:rPr>
        <w:t>2.  Дати дозвіл на розроблення</w:t>
      </w:r>
      <w:r w:rsidRPr="00517188">
        <w:rPr>
          <w:sz w:val="28"/>
          <w:szCs w:val="28"/>
        </w:rPr>
        <w:t xml:space="preserve"> проекту</w:t>
      </w:r>
      <w:r>
        <w:rPr>
          <w:sz w:val="28"/>
          <w:szCs w:val="28"/>
        </w:rPr>
        <w:t xml:space="preserve"> </w:t>
      </w:r>
      <w:r w:rsidRPr="00517188">
        <w:rPr>
          <w:sz w:val="28"/>
          <w:szCs w:val="28"/>
        </w:rPr>
        <w:t>землеустрою щодо відведення земельної ділянки</w:t>
      </w:r>
      <w:r>
        <w:rPr>
          <w:sz w:val="28"/>
          <w:szCs w:val="28"/>
        </w:rPr>
        <w:t xml:space="preserve"> </w:t>
      </w:r>
      <w:r w:rsidRPr="00517188">
        <w:rPr>
          <w:sz w:val="28"/>
          <w:szCs w:val="28"/>
        </w:rPr>
        <w:t xml:space="preserve">ВКП </w:t>
      </w:r>
      <w:r>
        <w:rPr>
          <w:sz w:val="28"/>
          <w:szCs w:val="28"/>
        </w:rPr>
        <w:t>«Добробут» орієнтовною плошею 0,</w:t>
      </w:r>
      <w:r w:rsidRPr="00517188">
        <w:rPr>
          <w:sz w:val="28"/>
          <w:szCs w:val="28"/>
        </w:rPr>
        <w:t>6</w:t>
      </w:r>
      <w:r>
        <w:rPr>
          <w:sz w:val="28"/>
          <w:szCs w:val="28"/>
        </w:rPr>
        <w:t>000 га в постійне користування д</w:t>
      </w:r>
      <w:r w:rsidRPr="00517188">
        <w:rPr>
          <w:sz w:val="28"/>
          <w:szCs w:val="28"/>
        </w:rPr>
        <w:t>ля</w:t>
      </w:r>
      <w:r>
        <w:rPr>
          <w:sz w:val="28"/>
          <w:szCs w:val="28"/>
        </w:rPr>
        <w:t xml:space="preserve"> розмішення та експлуатації основних</w:t>
      </w:r>
      <w:r w:rsidRPr="00517188">
        <w:rPr>
          <w:sz w:val="28"/>
          <w:szCs w:val="28"/>
        </w:rPr>
        <w:t xml:space="preserve">, підсобних і </w:t>
      </w:r>
      <w:r>
        <w:rPr>
          <w:sz w:val="28"/>
          <w:szCs w:val="28"/>
        </w:rPr>
        <w:t>д</w:t>
      </w:r>
      <w:r w:rsidRPr="00517188">
        <w:rPr>
          <w:sz w:val="28"/>
          <w:szCs w:val="28"/>
        </w:rPr>
        <w:t>опоміжних будівель та спорул</w:t>
      </w:r>
      <w:r>
        <w:rPr>
          <w:sz w:val="28"/>
          <w:szCs w:val="28"/>
        </w:rPr>
        <w:t xml:space="preserve"> підприє</w:t>
      </w:r>
      <w:r w:rsidRPr="00517188">
        <w:rPr>
          <w:sz w:val="28"/>
          <w:szCs w:val="28"/>
        </w:rPr>
        <w:t>мств переробної, машинобудівної та іншої</w:t>
      </w:r>
      <w:r>
        <w:rPr>
          <w:sz w:val="28"/>
          <w:szCs w:val="28"/>
        </w:rPr>
        <w:t xml:space="preserve"> промисловості по вул.Галицькій, </w:t>
      </w:r>
      <w:r w:rsidRPr="00517188">
        <w:rPr>
          <w:sz w:val="28"/>
          <w:szCs w:val="28"/>
        </w:rPr>
        <w:t>113у м.Винники (графічний додаток№1)</w:t>
      </w:r>
      <w:r>
        <w:rPr>
          <w:sz w:val="28"/>
          <w:szCs w:val="28"/>
        </w:rPr>
        <w:t>.</w:t>
      </w:r>
    </w:p>
    <w:p w:rsidR="00517188" w:rsidRPr="00517188" w:rsidRDefault="00517188" w:rsidP="00517188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517188">
        <w:rPr>
          <w:sz w:val="28"/>
          <w:szCs w:val="28"/>
        </w:rPr>
        <w:t>ВКП «Добробут» у встановленому законом порядку подати на затвердження</w:t>
      </w:r>
    </w:p>
    <w:p w:rsidR="00517188" w:rsidRPr="00517188" w:rsidRDefault="00517188" w:rsidP="00517188">
      <w:pPr>
        <w:rPr>
          <w:sz w:val="28"/>
          <w:szCs w:val="28"/>
        </w:rPr>
      </w:pPr>
      <w:r w:rsidRPr="00517188">
        <w:rPr>
          <w:sz w:val="28"/>
          <w:szCs w:val="28"/>
        </w:rPr>
        <w:lastRenderedPageBreak/>
        <w:t>Винниківської м</w:t>
      </w:r>
      <w:r>
        <w:rPr>
          <w:sz w:val="28"/>
          <w:szCs w:val="28"/>
        </w:rPr>
        <w:t>іської ради проект землеустрою щ</w:t>
      </w:r>
      <w:r w:rsidRPr="00517188">
        <w:rPr>
          <w:sz w:val="28"/>
          <w:szCs w:val="28"/>
        </w:rPr>
        <w:t>одо відведення земельної ділянки</w:t>
      </w:r>
      <w:r>
        <w:rPr>
          <w:sz w:val="28"/>
          <w:szCs w:val="28"/>
        </w:rPr>
        <w:t>.</w:t>
      </w:r>
    </w:p>
    <w:p w:rsidR="00517188" w:rsidRPr="00517188" w:rsidRDefault="00517188" w:rsidP="00517188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517188">
        <w:rPr>
          <w:sz w:val="28"/>
          <w:szCs w:val="28"/>
        </w:rPr>
        <w:t>До освоєння земельної ділянки приступити після оформлення документів на землю та</w:t>
      </w:r>
      <w:r>
        <w:rPr>
          <w:sz w:val="28"/>
          <w:szCs w:val="28"/>
        </w:rPr>
        <w:t xml:space="preserve"> встановлення її меж в </w:t>
      </w:r>
      <w:bookmarkStart w:id="1" w:name="_GoBack"/>
      <w:bookmarkEnd w:id="1"/>
      <w:r w:rsidRPr="00517188">
        <w:rPr>
          <w:sz w:val="28"/>
          <w:szCs w:val="28"/>
        </w:rPr>
        <w:t xml:space="preserve"> натурі (на місцевості).</w:t>
      </w:r>
    </w:p>
    <w:p w:rsidR="00517188" w:rsidRPr="00517188" w:rsidRDefault="00517188" w:rsidP="00517188">
      <w:pPr>
        <w:rPr>
          <w:sz w:val="28"/>
          <w:szCs w:val="28"/>
        </w:rPr>
      </w:pPr>
    </w:p>
    <w:p w:rsidR="00517188" w:rsidRPr="00517188" w:rsidRDefault="00517188" w:rsidP="00517188">
      <w:pPr>
        <w:rPr>
          <w:sz w:val="28"/>
          <w:szCs w:val="28"/>
        </w:rPr>
      </w:pPr>
    </w:p>
    <w:p w:rsidR="00213958" w:rsidRPr="006F2805" w:rsidRDefault="00517188" w:rsidP="00517188">
      <w:pPr>
        <w:rPr>
          <w:sz w:val="28"/>
          <w:szCs w:val="28"/>
        </w:rPr>
      </w:pPr>
      <w:r w:rsidRPr="00517188">
        <w:rPr>
          <w:sz w:val="28"/>
          <w:szCs w:val="28"/>
        </w:rPr>
        <w:t>Міський голова</w:t>
      </w:r>
      <w:r w:rsidRPr="00517188">
        <w:rPr>
          <w:sz w:val="28"/>
          <w:szCs w:val="28"/>
        </w:rPr>
        <w:tab/>
      </w:r>
      <w:r w:rsidRPr="00517188">
        <w:rPr>
          <w:sz w:val="28"/>
          <w:szCs w:val="28"/>
        </w:rPr>
        <w:tab/>
      </w:r>
      <w:r w:rsidRPr="00517188">
        <w:rPr>
          <w:sz w:val="28"/>
          <w:szCs w:val="28"/>
        </w:rPr>
        <w:tab/>
      </w:r>
      <w:r w:rsidRPr="00517188">
        <w:rPr>
          <w:sz w:val="28"/>
          <w:szCs w:val="28"/>
        </w:rPr>
        <w:tab/>
      </w:r>
      <w:r w:rsidRPr="00517188">
        <w:rPr>
          <w:sz w:val="28"/>
          <w:szCs w:val="28"/>
        </w:rPr>
        <w:tab/>
      </w:r>
      <w:r w:rsidRPr="00517188">
        <w:rPr>
          <w:sz w:val="28"/>
          <w:szCs w:val="28"/>
        </w:rPr>
        <w:tab/>
      </w:r>
      <w:r w:rsidRPr="00517188">
        <w:rPr>
          <w:sz w:val="28"/>
          <w:szCs w:val="28"/>
        </w:rPr>
        <w:tab/>
        <w:t xml:space="preserve">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DFB" w:rsidRDefault="00843DFB">
      <w:r>
        <w:separator/>
      </w:r>
    </w:p>
  </w:endnote>
  <w:endnote w:type="continuationSeparator" w:id="0">
    <w:p w:rsidR="00843DFB" w:rsidRDefault="00843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DFB" w:rsidRDefault="00843DFB">
      <w:r>
        <w:separator/>
      </w:r>
    </w:p>
  </w:footnote>
  <w:footnote w:type="continuationSeparator" w:id="0">
    <w:p w:rsidR="00843DFB" w:rsidRDefault="00843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7188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3DFB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DC74B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7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EC8D4-0BB6-4DEF-991A-502E07FCD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1306</Words>
  <Characters>745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2023-06-27T08:30:00Z</dcterms:modified>
</cp:coreProperties>
</file>