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465B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465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в районі                                 вул. Сагайдачного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465BD" w:rsidRPr="00F465BD" w:rsidRDefault="00F465BD" w:rsidP="00F465BD">
      <w:pPr>
        <w:ind w:firstLine="720"/>
        <w:rPr>
          <w:sz w:val="28"/>
          <w:szCs w:val="28"/>
        </w:rPr>
      </w:pPr>
      <w:r w:rsidRPr="00F465BD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в районі вул. Сагайдачного у м. Винники, розглянувши рішення Винниківської міської ради від 27.09.2018р. №1523,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F465BD" w:rsidRPr="00F465BD" w:rsidRDefault="00F465BD" w:rsidP="00F465BD">
      <w:pPr>
        <w:rPr>
          <w:sz w:val="28"/>
          <w:szCs w:val="28"/>
        </w:rPr>
      </w:pPr>
    </w:p>
    <w:p w:rsidR="00F465BD" w:rsidRPr="00F465BD" w:rsidRDefault="00F465BD" w:rsidP="00F465BD">
      <w:pPr>
        <w:jc w:val="center"/>
        <w:rPr>
          <w:sz w:val="28"/>
          <w:szCs w:val="28"/>
        </w:rPr>
      </w:pPr>
      <w:bookmarkStart w:id="1" w:name="_GoBack"/>
      <w:bookmarkEnd w:id="1"/>
      <w:r w:rsidRPr="00F465BD">
        <w:rPr>
          <w:sz w:val="28"/>
          <w:szCs w:val="28"/>
        </w:rPr>
        <w:t>ВИРІШИЛА:</w:t>
      </w:r>
    </w:p>
    <w:p w:rsidR="00F465BD" w:rsidRPr="00F465BD" w:rsidRDefault="00F465BD" w:rsidP="00F465BD">
      <w:pPr>
        <w:rPr>
          <w:sz w:val="28"/>
          <w:szCs w:val="28"/>
        </w:rPr>
      </w:pPr>
    </w:p>
    <w:p w:rsidR="00F465BD" w:rsidRPr="00F465BD" w:rsidRDefault="00F465BD" w:rsidP="00F465BD">
      <w:pPr>
        <w:rPr>
          <w:sz w:val="28"/>
          <w:szCs w:val="28"/>
        </w:rPr>
      </w:pPr>
      <w:r w:rsidRPr="00F465BD">
        <w:rPr>
          <w:sz w:val="28"/>
          <w:szCs w:val="28"/>
        </w:rPr>
        <w:t>1.</w:t>
      </w:r>
      <w:r w:rsidRPr="00F465BD">
        <w:rPr>
          <w:sz w:val="28"/>
          <w:szCs w:val="28"/>
        </w:rPr>
        <w:tab/>
        <w:t>Затвердити «Детальний план території в районі вул. Сагайдачного у м. Винники»</w:t>
      </w:r>
    </w:p>
    <w:p w:rsidR="00F465BD" w:rsidRPr="00F465BD" w:rsidRDefault="00F465BD" w:rsidP="00F465BD">
      <w:pPr>
        <w:rPr>
          <w:sz w:val="28"/>
          <w:szCs w:val="28"/>
        </w:rPr>
      </w:pPr>
    </w:p>
    <w:p w:rsidR="00F465BD" w:rsidRPr="00F465BD" w:rsidRDefault="00F465BD" w:rsidP="00F465BD">
      <w:pPr>
        <w:rPr>
          <w:sz w:val="28"/>
          <w:szCs w:val="28"/>
        </w:rPr>
      </w:pPr>
    </w:p>
    <w:p w:rsidR="00F465BD" w:rsidRPr="00F465BD" w:rsidRDefault="00F465BD" w:rsidP="00F465BD">
      <w:pPr>
        <w:rPr>
          <w:sz w:val="28"/>
          <w:szCs w:val="28"/>
        </w:rPr>
      </w:pPr>
    </w:p>
    <w:p w:rsidR="00F465BD" w:rsidRPr="00F465BD" w:rsidRDefault="00F465BD" w:rsidP="00F465BD">
      <w:pPr>
        <w:rPr>
          <w:sz w:val="28"/>
          <w:szCs w:val="28"/>
        </w:rPr>
      </w:pPr>
    </w:p>
    <w:p w:rsidR="00213958" w:rsidRPr="006F2805" w:rsidRDefault="00F465BD" w:rsidP="00F465BD">
      <w:pPr>
        <w:rPr>
          <w:sz w:val="28"/>
          <w:szCs w:val="28"/>
        </w:rPr>
      </w:pPr>
      <w:r w:rsidRPr="00F465BD">
        <w:rPr>
          <w:sz w:val="28"/>
          <w:szCs w:val="28"/>
        </w:rPr>
        <w:t>Міський голова</w:t>
      </w:r>
      <w:r w:rsidRPr="00F465BD">
        <w:rPr>
          <w:sz w:val="28"/>
          <w:szCs w:val="28"/>
        </w:rPr>
        <w:tab/>
      </w:r>
      <w:r w:rsidRPr="00F465BD">
        <w:rPr>
          <w:sz w:val="28"/>
          <w:szCs w:val="28"/>
        </w:rPr>
        <w:tab/>
      </w:r>
      <w:r w:rsidRPr="00F465BD">
        <w:rPr>
          <w:sz w:val="28"/>
          <w:szCs w:val="28"/>
        </w:rPr>
        <w:tab/>
      </w:r>
      <w:r w:rsidRPr="00F465BD">
        <w:rPr>
          <w:sz w:val="28"/>
          <w:szCs w:val="28"/>
        </w:rPr>
        <w:tab/>
      </w:r>
      <w:r w:rsidRPr="00F465BD">
        <w:rPr>
          <w:sz w:val="28"/>
          <w:szCs w:val="28"/>
        </w:rPr>
        <w:tab/>
      </w:r>
      <w:r w:rsidRPr="00F465BD">
        <w:rPr>
          <w:sz w:val="28"/>
          <w:szCs w:val="28"/>
        </w:rPr>
        <w:tab/>
      </w:r>
      <w:r w:rsidRPr="00F465BD">
        <w:rPr>
          <w:sz w:val="28"/>
          <w:szCs w:val="28"/>
        </w:rPr>
        <w:tab/>
        <w:t xml:space="preserve">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F13" w:rsidRDefault="00B95F13">
      <w:r>
        <w:separator/>
      </w:r>
    </w:p>
  </w:endnote>
  <w:endnote w:type="continuationSeparator" w:id="0">
    <w:p w:rsidR="00B95F13" w:rsidRDefault="00B95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F13" w:rsidRDefault="00B95F13">
      <w:r>
        <w:separator/>
      </w:r>
    </w:p>
  </w:footnote>
  <w:footnote w:type="continuationSeparator" w:id="0">
    <w:p w:rsidR="00B95F13" w:rsidRDefault="00B95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5F1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65B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BCC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E3784-4644-44B1-B318-14A6A34F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2023-06-27T08:57:00Z</dcterms:modified>
</cp:coreProperties>
</file>