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</w:t>
            </w:r>
            <w:r w:rsidR="0049635C"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 xml:space="preserve"> </w:t>
            </w: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2074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49635C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18.10.2019р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припинення права оренди на земельну ділянку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49635C" w:rsidRPr="0049635C" w:rsidRDefault="0049635C" w:rsidP="0049635C">
      <w:pPr>
        <w:ind w:firstLine="720"/>
        <w:rPr>
          <w:sz w:val="28"/>
          <w:szCs w:val="28"/>
        </w:rPr>
      </w:pPr>
      <w:r w:rsidRPr="0049635C">
        <w:rPr>
          <w:sz w:val="28"/>
          <w:szCs w:val="28"/>
        </w:rPr>
        <w:t xml:space="preserve">Керуючись Законом України «Про місцеве самоврядування в Україні», з метою забезпечення належного землекористування власниками сусідніх земельних ділянок, беручи до уваги лист Львівського відділення АТ «Львівгаз» вих. №790-Лв-10807-2019 від 11.10.2019, відповідно до якого на території, прилеглій до недіючого цегельного заводу в західній частині міста Винники в межах ділянок із кадастровими номерами 4610160300:04:002:0092, 4610160300:04:002:0100, 4610160300:04:002:0087, 4610160300:04:002:0048, 4610160300:04:002:0004 немає існуючих споруд на газопроводах, окрім надземної засувки діаетром 150 мм на газопроводі середнього тиску, Винниківська міська рада </w:t>
      </w:r>
    </w:p>
    <w:p w:rsidR="0049635C" w:rsidRPr="0049635C" w:rsidRDefault="0049635C" w:rsidP="0049635C">
      <w:pPr>
        <w:rPr>
          <w:sz w:val="28"/>
          <w:szCs w:val="28"/>
        </w:rPr>
      </w:pPr>
    </w:p>
    <w:p w:rsidR="0049635C" w:rsidRPr="0049635C" w:rsidRDefault="0049635C" w:rsidP="0049635C">
      <w:pPr>
        <w:jc w:val="center"/>
        <w:rPr>
          <w:sz w:val="28"/>
          <w:szCs w:val="28"/>
        </w:rPr>
      </w:pPr>
      <w:r w:rsidRPr="0049635C">
        <w:rPr>
          <w:sz w:val="28"/>
          <w:szCs w:val="28"/>
        </w:rPr>
        <w:t>вирішила:</w:t>
      </w:r>
    </w:p>
    <w:p w:rsidR="0049635C" w:rsidRPr="0049635C" w:rsidRDefault="0049635C" w:rsidP="0049635C">
      <w:pPr>
        <w:rPr>
          <w:sz w:val="28"/>
          <w:szCs w:val="28"/>
        </w:rPr>
      </w:pPr>
    </w:p>
    <w:p w:rsidR="0049635C" w:rsidRPr="0049635C" w:rsidRDefault="0049635C" w:rsidP="0049635C">
      <w:pPr>
        <w:rPr>
          <w:sz w:val="28"/>
          <w:szCs w:val="28"/>
        </w:rPr>
      </w:pPr>
      <w:r w:rsidRPr="0049635C">
        <w:rPr>
          <w:sz w:val="28"/>
          <w:szCs w:val="28"/>
        </w:rPr>
        <w:t>1.</w:t>
      </w:r>
      <w:r w:rsidRPr="0049635C">
        <w:rPr>
          <w:sz w:val="28"/>
          <w:szCs w:val="28"/>
        </w:rPr>
        <w:tab/>
        <w:t xml:space="preserve">Припинити право оренди на земельну ділянку із кадастровим номером </w:t>
      </w:r>
    </w:p>
    <w:p w:rsidR="0049635C" w:rsidRPr="0049635C" w:rsidRDefault="0049635C" w:rsidP="0049635C">
      <w:pPr>
        <w:rPr>
          <w:sz w:val="28"/>
          <w:szCs w:val="28"/>
        </w:rPr>
      </w:pPr>
      <w:r w:rsidRPr="0049635C">
        <w:rPr>
          <w:sz w:val="28"/>
          <w:szCs w:val="28"/>
        </w:rPr>
        <w:t>4610160300:04:002:0004 за ТзОВ «НАТ Сервіс» у зв’язку із завершенням терміну дії договору оренди.</w:t>
      </w:r>
    </w:p>
    <w:p w:rsidR="0049635C" w:rsidRPr="0049635C" w:rsidRDefault="0049635C" w:rsidP="0049635C">
      <w:pPr>
        <w:rPr>
          <w:sz w:val="28"/>
          <w:szCs w:val="28"/>
        </w:rPr>
      </w:pPr>
      <w:r w:rsidRPr="0049635C">
        <w:rPr>
          <w:sz w:val="28"/>
          <w:szCs w:val="28"/>
        </w:rPr>
        <w:t>2.</w:t>
      </w:r>
      <w:r w:rsidRPr="0049635C">
        <w:rPr>
          <w:sz w:val="28"/>
          <w:szCs w:val="28"/>
        </w:rPr>
        <w:tab/>
        <w:t>Надати дозвіл на розробку проекту землеустрою щодо відведення земельної ділянки  (кадастровий номер 4610160300:04:002:0004) площею 0,0082 га по зміні цільового призначення для будівництва та обслуговування багатоквартирного житлового будинку по вул.Галицька у м.Винники, перевівши її із земель промисловості до земель житлової та громадської забудови.</w:t>
      </w:r>
    </w:p>
    <w:p w:rsidR="0049635C" w:rsidRPr="0049635C" w:rsidRDefault="0049635C" w:rsidP="0049635C">
      <w:pPr>
        <w:rPr>
          <w:sz w:val="28"/>
          <w:szCs w:val="28"/>
        </w:rPr>
      </w:pPr>
      <w:r w:rsidRPr="0049635C">
        <w:rPr>
          <w:sz w:val="28"/>
          <w:szCs w:val="28"/>
        </w:rPr>
        <w:t>1.</w:t>
      </w:r>
      <w:r w:rsidRPr="0049635C">
        <w:rPr>
          <w:sz w:val="28"/>
          <w:szCs w:val="28"/>
        </w:rPr>
        <w:tab/>
        <w:t>ВМР здійснити реєстрацію речового права на земельну ділянку, відповідно до Закону України «Про державну реєстрацію речових прав на нерухоме майно та їх обтяжень».</w:t>
      </w:r>
    </w:p>
    <w:p w:rsidR="0049635C" w:rsidRPr="0049635C" w:rsidRDefault="0049635C" w:rsidP="0049635C">
      <w:pPr>
        <w:rPr>
          <w:sz w:val="28"/>
          <w:szCs w:val="28"/>
        </w:rPr>
      </w:pPr>
      <w:r w:rsidRPr="0049635C">
        <w:rPr>
          <w:sz w:val="28"/>
          <w:szCs w:val="28"/>
        </w:rPr>
        <w:t>3.</w:t>
      </w:r>
      <w:r w:rsidRPr="0049635C">
        <w:rPr>
          <w:sz w:val="28"/>
          <w:szCs w:val="28"/>
        </w:rPr>
        <w:tab/>
        <w:t xml:space="preserve">Землевласнику забезпечити цілодобовий доступ до існуючих на території ділянки інженерних мереж для їх ремонту, обслуговування і будівництва нових </w:t>
      </w:r>
      <w:r w:rsidRPr="0049635C">
        <w:rPr>
          <w:sz w:val="28"/>
          <w:szCs w:val="28"/>
        </w:rPr>
        <w:lastRenderedPageBreak/>
        <w:t>та дотримуватись правил використання земель в охоронній зоні згідно з вимогами інженерних служб міста.</w:t>
      </w:r>
    </w:p>
    <w:p w:rsidR="0049635C" w:rsidRPr="0049635C" w:rsidRDefault="0049635C" w:rsidP="0049635C">
      <w:pPr>
        <w:rPr>
          <w:sz w:val="28"/>
          <w:szCs w:val="28"/>
        </w:rPr>
      </w:pPr>
      <w:r w:rsidRPr="0049635C">
        <w:rPr>
          <w:sz w:val="28"/>
          <w:szCs w:val="28"/>
        </w:rPr>
        <w:t>3.</w:t>
      </w:r>
      <w:r w:rsidRPr="0049635C">
        <w:rPr>
          <w:sz w:val="28"/>
          <w:szCs w:val="28"/>
        </w:rPr>
        <w:tab/>
        <w:t>Рішення надіслати в Личаківську об'єднану податкову інспекцію Головного управління ДФС у Львівській області</w:t>
      </w:r>
    </w:p>
    <w:p w:rsidR="0049635C" w:rsidRPr="0049635C" w:rsidRDefault="0049635C" w:rsidP="0049635C">
      <w:pPr>
        <w:rPr>
          <w:sz w:val="28"/>
          <w:szCs w:val="28"/>
        </w:rPr>
      </w:pPr>
    </w:p>
    <w:p w:rsidR="0049635C" w:rsidRPr="0049635C" w:rsidRDefault="0049635C" w:rsidP="0049635C">
      <w:pPr>
        <w:rPr>
          <w:sz w:val="28"/>
          <w:szCs w:val="28"/>
        </w:rPr>
      </w:pPr>
    </w:p>
    <w:p w:rsidR="0049635C" w:rsidRPr="0049635C" w:rsidRDefault="0049635C" w:rsidP="0049635C">
      <w:pPr>
        <w:rPr>
          <w:sz w:val="28"/>
          <w:szCs w:val="28"/>
        </w:rPr>
      </w:pPr>
    </w:p>
    <w:p w:rsidR="00213958" w:rsidRPr="006F2805" w:rsidRDefault="0049635C" w:rsidP="0049635C">
      <w:pPr>
        <w:rPr>
          <w:sz w:val="28"/>
          <w:szCs w:val="28"/>
        </w:rPr>
      </w:pPr>
      <w:r w:rsidRPr="0049635C">
        <w:rPr>
          <w:sz w:val="28"/>
          <w:szCs w:val="28"/>
        </w:rPr>
        <w:t xml:space="preserve">Міський голова                         </w:t>
      </w:r>
      <w:r>
        <w:rPr>
          <w:sz w:val="28"/>
          <w:szCs w:val="28"/>
        </w:rPr>
        <w:t xml:space="preserve">                   </w:t>
      </w:r>
      <w:bookmarkStart w:id="1" w:name="_GoBack"/>
      <w:bookmarkEnd w:id="1"/>
      <w:r w:rsidRPr="0049635C">
        <w:rPr>
          <w:sz w:val="28"/>
          <w:szCs w:val="28"/>
        </w:rPr>
        <w:t xml:space="preserve">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97C" w:rsidRDefault="0052197C">
      <w:r>
        <w:separator/>
      </w:r>
    </w:p>
  </w:endnote>
  <w:endnote w:type="continuationSeparator" w:id="0">
    <w:p w:rsidR="0052197C" w:rsidRDefault="005219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97C" w:rsidRDefault="0052197C">
      <w:r>
        <w:separator/>
      </w:r>
    </w:p>
  </w:footnote>
  <w:footnote w:type="continuationSeparator" w:id="0">
    <w:p w:rsidR="0052197C" w:rsidRDefault="005219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635C"/>
    <w:rsid w:val="00497619"/>
    <w:rsid w:val="004B5096"/>
    <w:rsid w:val="004D7659"/>
    <w:rsid w:val="005129C5"/>
    <w:rsid w:val="0052197C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6280F7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6E4B6A-834C-43BF-BCFA-74BF7D41D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1422</Words>
  <Characters>812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2023-06-27T12:15:00Z</dcterms:modified>
</cp:coreProperties>
</file>