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830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виконавчому комітету   Винниківської міської ради на розроблення   технічної документації із землеустрою щодо   встановлення (відновлення) меж земельних   ділянок в натурі (на місцевості) по зміні конфігурації   земельних ділянок для будівництва та обслуговування   інших будівель громадської забудови  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83034" w:rsidRPr="00683034" w:rsidRDefault="00683034" w:rsidP="00683034">
      <w:pPr>
        <w:ind w:firstLine="720"/>
        <w:rPr>
          <w:sz w:val="28"/>
          <w:szCs w:val="28"/>
        </w:rPr>
      </w:pPr>
      <w:r w:rsidRPr="00683034">
        <w:rPr>
          <w:sz w:val="28"/>
          <w:szCs w:val="28"/>
        </w:rPr>
        <w:t>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83034" w:rsidRPr="00683034" w:rsidRDefault="00683034" w:rsidP="00683034">
      <w:pPr>
        <w:rPr>
          <w:sz w:val="28"/>
          <w:szCs w:val="28"/>
        </w:rPr>
      </w:pPr>
    </w:p>
    <w:p w:rsidR="00683034" w:rsidRPr="00683034" w:rsidRDefault="00683034" w:rsidP="00683034">
      <w:pPr>
        <w:jc w:val="center"/>
        <w:rPr>
          <w:sz w:val="28"/>
          <w:szCs w:val="28"/>
        </w:rPr>
      </w:pPr>
      <w:r w:rsidRPr="00683034">
        <w:rPr>
          <w:sz w:val="28"/>
          <w:szCs w:val="28"/>
        </w:rPr>
        <w:t>ВИРІШИЛА:</w:t>
      </w:r>
    </w:p>
    <w:p w:rsidR="00683034" w:rsidRPr="00683034" w:rsidRDefault="00683034" w:rsidP="00683034">
      <w:pPr>
        <w:rPr>
          <w:sz w:val="28"/>
          <w:szCs w:val="28"/>
        </w:rPr>
      </w:pPr>
    </w:p>
    <w:p w:rsidR="00683034" w:rsidRPr="00683034" w:rsidRDefault="00683034" w:rsidP="00683034">
      <w:pPr>
        <w:rPr>
          <w:sz w:val="28"/>
          <w:szCs w:val="28"/>
        </w:rPr>
      </w:pPr>
      <w:r w:rsidRPr="00683034">
        <w:rPr>
          <w:sz w:val="28"/>
          <w:szCs w:val="28"/>
        </w:rPr>
        <w:t xml:space="preserve">  1. Надати дозвіл виконавчому комітету Винниківської міської ради на розроблення технічної документації із землеустрою щодо встановлення (відновлення) меж земельних ділянок в натурі (на місцевості) по зміні конфігурації земельних ділянок площею 0,0924 га та площею 0,2443 га для будівництва та обслуговування інших будівель громадської забудови по вул.Сухомлинського (к/н 4610160300:01:003:0162 та к/н 4610160300:01:003:0146) у м.Винники (графічний додаток №1).</w:t>
      </w:r>
    </w:p>
    <w:p w:rsidR="00683034" w:rsidRPr="00683034" w:rsidRDefault="00683034" w:rsidP="00683034">
      <w:pPr>
        <w:rPr>
          <w:sz w:val="28"/>
          <w:szCs w:val="28"/>
        </w:rPr>
      </w:pPr>
      <w:r w:rsidRPr="00683034">
        <w:rPr>
          <w:sz w:val="28"/>
          <w:szCs w:val="28"/>
        </w:rPr>
        <w:t xml:space="preserve">  2.  Виконавчому комітету Винниківської міської ради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земельних ділянок в натурі (на місцевості) (по зміні конфігурації земельних ділянок).</w:t>
      </w:r>
    </w:p>
    <w:p w:rsidR="00683034" w:rsidRPr="00683034" w:rsidRDefault="00683034" w:rsidP="00683034">
      <w:pPr>
        <w:rPr>
          <w:sz w:val="28"/>
          <w:szCs w:val="28"/>
        </w:rPr>
      </w:pPr>
    </w:p>
    <w:p w:rsidR="00213958" w:rsidRPr="006F2805" w:rsidRDefault="00683034" w:rsidP="00683034">
      <w:pPr>
        <w:rPr>
          <w:sz w:val="28"/>
          <w:szCs w:val="28"/>
        </w:rPr>
      </w:pPr>
      <w:bookmarkStart w:id="1" w:name="_GoBack"/>
      <w:bookmarkEnd w:id="1"/>
      <w:r w:rsidRPr="00683034">
        <w:rPr>
          <w:sz w:val="28"/>
          <w:szCs w:val="28"/>
        </w:rPr>
        <w:t>Міський голова</w:t>
      </w:r>
      <w:r w:rsidRPr="00683034">
        <w:rPr>
          <w:sz w:val="28"/>
          <w:szCs w:val="28"/>
        </w:rPr>
        <w:tab/>
      </w:r>
      <w:r w:rsidRPr="00683034">
        <w:rPr>
          <w:sz w:val="28"/>
          <w:szCs w:val="28"/>
        </w:rPr>
        <w:tab/>
      </w:r>
      <w:r w:rsidRPr="00683034">
        <w:rPr>
          <w:sz w:val="28"/>
          <w:szCs w:val="28"/>
        </w:rPr>
        <w:tab/>
      </w:r>
      <w:r w:rsidRPr="00683034">
        <w:rPr>
          <w:sz w:val="28"/>
          <w:szCs w:val="28"/>
        </w:rPr>
        <w:tab/>
      </w:r>
      <w:r w:rsidRPr="00683034">
        <w:rPr>
          <w:sz w:val="28"/>
          <w:szCs w:val="28"/>
        </w:rPr>
        <w:tab/>
      </w:r>
      <w:r w:rsidRPr="00683034">
        <w:rPr>
          <w:sz w:val="28"/>
          <w:szCs w:val="28"/>
        </w:rPr>
        <w:tab/>
        <w:t xml:space="preserve">    </w:t>
      </w:r>
      <w:r w:rsidRPr="0068303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13A" w:rsidRDefault="001A713A">
      <w:r>
        <w:separator/>
      </w:r>
    </w:p>
  </w:endnote>
  <w:endnote w:type="continuationSeparator" w:id="0">
    <w:p w:rsidR="001A713A" w:rsidRDefault="001A7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13A" w:rsidRDefault="001A713A">
      <w:r>
        <w:separator/>
      </w:r>
    </w:p>
  </w:footnote>
  <w:footnote w:type="continuationSeparator" w:id="0">
    <w:p w:rsidR="001A713A" w:rsidRDefault="001A7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713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303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29B54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65061-5B8F-47C4-A7ED-879AD1D70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2023-07-12T07:58:00Z</dcterms:modified>
</cp:coreProperties>
</file>