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C263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  бюджету м. Винники на 2020рік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C2632" w:rsidRDefault="002C2632" w:rsidP="002C2632">
      <w:pPr>
        <w:shd w:val="clear" w:color="auto" w:fill="FFFFFF"/>
        <w:ind w:firstLine="709"/>
        <w:jc w:val="both"/>
        <w:rPr>
          <w:szCs w:val="24"/>
        </w:rPr>
      </w:pPr>
      <w:r>
        <w:rPr>
          <w:color w:val="000000"/>
          <w:szCs w:val="24"/>
        </w:rPr>
        <w:t xml:space="preserve">Відповідно до Бюджетного кодексу України, закону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зі змінами, </w:t>
      </w:r>
      <w:r>
        <w:rPr>
          <w:szCs w:val="24"/>
        </w:rPr>
        <w:t>рішення Винниківської міської ради №2183 від 05.12.2019р. «</w:t>
      </w:r>
      <w:r>
        <w:rPr>
          <w:color w:val="000000"/>
          <w:szCs w:val="24"/>
        </w:rPr>
        <w:t xml:space="preserve">Про затвердження програм соціально-економічного розвитку міста Винники на 2020 рік» </w:t>
      </w:r>
      <w:r>
        <w:rPr>
          <w:szCs w:val="24"/>
          <w:lang w:eastAsia="uk-UA"/>
        </w:rPr>
        <w:t>),</w:t>
      </w:r>
      <w:r>
        <w:rPr>
          <w:color w:val="000000"/>
          <w:szCs w:val="24"/>
        </w:rPr>
        <w:t xml:space="preserve">згідно ухвали №6297 від 20.02.2020р. Про внесення змін до розподілу коштів бюджету розвитку міського бюджету м.Львова на 2020 рік (довідка №359/1 від 02.03.2020р. про зміни до помісячного розпису спеціального фонду бюджету на 2020 рік), протоколи </w:t>
      </w:r>
      <w:r>
        <w:rPr>
          <w:szCs w:val="24"/>
        </w:rPr>
        <w:t xml:space="preserve">постійної комісії з питань фінансів планування бюджету та контролю над дохідною та видатковою частинами, </w:t>
      </w:r>
      <w:r>
        <w:rPr>
          <w:color w:val="000000"/>
          <w:szCs w:val="24"/>
        </w:rPr>
        <w:t xml:space="preserve"> </w:t>
      </w:r>
      <w:r>
        <w:rPr>
          <w:szCs w:val="24"/>
        </w:rPr>
        <w:t>Винниківська міська рада</w:t>
      </w:r>
    </w:p>
    <w:p w:rsidR="002C2632" w:rsidRDefault="002C2632" w:rsidP="002C2632">
      <w:pPr>
        <w:ind w:hanging="142"/>
        <w:jc w:val="both"/>
        <w:rPr>
          <w:color w:val="000000"/>
          <w:szCs w:val="24"/>
        </w:rPr>
      </w:pPr>
    </w:p>
    <w:p w:rsidR="002C2632" w:rsidRDefault="002C2632" w:rsidP="002C2632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2C2632" w:rsidRDefault="002C2632" w:rsidP="002C2632">
      <w:pPr>
        <w:jc w:val="center"/>
        <w:rPr>
          <w:szCs w:val="24"/>
        </w:rPr>
      </w:pPr>
    </w:p>
    <w:p w:rsidR="002C2632" w:rsidRDefault="002C2632" w:rsidP="002C2632">
      <w:pPr>
        <w:ind w:left="142" w:hanging="142"/>
        <w:jc w:val="both"/>
        <w:rPr>
          <w:color w:val="222222"/>
          <w:szCs w:val="24"/>
          <w:lang w:eastAsia="uk-UA"/>
        </w:rPr>
      </w:pPr>
      <w:r>
        <w:rPr>
          <w:color w:val="222222"/>
          <w:szCs w:val="24"/>
          <w:lang w:eastAsia="uk-UA"/>
        </w:rPr>
        <w:t>1.Враховуючи Бюджетний Кодекс України надати згоду на отримання коштів у вигляді міжбюджетного   трансферту (субвенції):</w:t>
      </w:r>
    </w:p>
    <w:p w:rsidR="002C2632" w:rsidRDefault="002C2632" w:rsidP="002C2632">
      <w:pPr>
        <w:ind w:left="142" w:hanging="142"/>
        <w:jc w:val="both"/>
        <w:rPr>
          <w:rFonts w:eastAsia="Calibri"/>
          <w:szCs w:val="24"/>
          <w:lang w:eastAsia="en-US"/>
        </w:rPr>
      </w:pPr>
      <w:r>
        <w:rPr>
          <w:color w:val="222222"/>
          <w:szCs w:val="24"/>
          <w:lang w:eastAsia="uk-UA"/>
        </w:rPr>
        <w:t xml:space="preserve"> </w:t>
      </w:r>
      <w:r>
        <w:rPr>
          <w:szCs w:val="24"/>
        </w:rPr>
        <w:t>- 598 950,00 (П’ятсот дев’яносто вісім тисяч дев’ятсот п’ятдесят) гривень 00 коп.за цільовим призначенням (Придбання предметів довгострокового користування (9-ти комплектів вуличних спортивних тренажерів) для облаштування спортивних зон у м.Винники);</w:t>
      </w:r>
    </w:p>
    <w:p w:rsidR="002C2632" w:rsidRDefault="002C2632" w:rsidP="002C2632">
      <w:pPr>
        <w:spacing w:line="360" w:lineRule="auto"/>
        <w:jc w:val="both"/>
        <w:rPr>
          <w:szCs w:val="24"/>
        </w:rPr>
      </w:pPr>
      <w:r>
        <w:rPr>
          <w:szCs w:val="24"/>
        </w:rPr>
        <w:t>2. Доручити міському голові міста Винники укласти угоди(договори) про надання субвенції.</w:t>
      </w:r>
    </w:p>
    <w:p w:rsidR="002C2632" w:rsidRDefault="002C2632" w:rsidP="002C2632">
      <w:pPr>
        <w:rPr>
          <w:szCs w:val="24"/>
        </w:rPr>
      </w:pPr>
      <w:r>
        <w:rPr>
          <w:szCs w:val="24"/>
        </w:rPr>
        <w:t>3. Внести зміни до доходів міського бюджету м.Винники на 2020 рік/додаток№1/</w:t>
      </w:r>
    </w:p>
    <w:p w:rsidR="002C2632" w:rsidRDefault="002C2632" w:rsidP="002C2632">
      <w:pPr>
        <w:rPr>
          <w:szCs w:val="24"/>
        </w:rPr>
      </w:pPr>
    </w:p>
    <w:p w:rsidR="002C2632" w:rsidRDefault="002C2632" w:rsidP="002C2632">
      <w:pPr>
        <w:jc w:val="both"/>
        <w:rPr>
          <w:szCs w:val="24"/>
        </w:rPr>
      </w:pPr>
      <w:r>
        <w:rPr>
          <w:szCs w:val="24"/>
        </w:rPr>
        <w:t>4. Внести зміни до розподілу видатків міського бюджету м.Винники на 2020 рік/додаток№2/</w:t>
      </w:r>
    </w:p>
    <w:p w:rsidR="002C2632" w:rsidRDefault="002C2632" w:rsidP="002C2632">
      <w:pPr>
        <w:ind w:hanging="108"/>
        <w:rPr>
          <w:szCs w:val="24"/>
          <w:lang w:val="ru-RU"/>
        </w:rPr>
      </w:pPr>
      <w:r>
        <w:rPr>
          <w:szCs w:val="24"/>
          <w:lang w:val="ru-RU"/>
        </w:rPr>
        <w:t xml:space="preserve">  5. Внести зміни до розподілу витрат місцевого бюджету на реалізацію місцевих   (регіональних) програм до бюджету м.Винники на  2020 рік /додаток №3/</w:t>
      </w:r>
    </w:p>
    <w:p w:rsidR="002C2632" w:rsidRDefault="002C2632" w:rsidP="002C2632">
      <w:pPr>
        <w:ind w:hanging="108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   6.Затвердити уточнений розподіл витрат місцевого бюджету на реалізацію місцевих  місцевих (регіональних) програм до бюджету м.Винники  на 2020 рік /додаток№4/.</w:t>
      </w:r>
    </w:p>
    <w:p w:rsidR="002C2632" w:rsidRDefault="002C2632" w:rsidP="002C2632">
      <w:pPr>
        <w:tabs>
          <w:tab w:val="left" w:pos="9957"/>
        </w:tabs>
        <w:ind w:left="-250" w:firstLine="142"/>
        <w:rPr>
          <w:szCs w:val="24"/>
        </w:rPr>
      </w:pPr>
    </w:p>
    <w:p w:rsidR="002C2632" w:rsidRDefault="002C2632" w:rsidP="002C2632">
      <w:pPr>
        <w:tabs>
          <w:tab w:val="left" w:pos="9957"/>
        </w:tabs>
        <w:ind w:left="-250" w:firstLine="142"/>
        <w:rPr>
          <w:szCs w:val="24"/>
        </w:rPr>
      </w:pPr>
      <w:r>
        <w:rPr>
          <w:szCs w:val="24"/>
        </w:rPr>
        <w:t xml:space="preserve">   7. Внести зміни до «Розподіл коштів бюджету розвитку на здійснення заходів із       будівництва,  реконструкції і реставрація об’єктів виробничої, комунікаційної та соціальної інфраструктури за об’єктами у 2020 році /додаток №5/.</w:t>
      </w:r>
    </w:p>
    <w:p w:rsidR="002C2632" w:rsidRDefault="002C2632" w:rsidP="002C2632">
      <w:pPr>
        <w:tabs>
          <w:tab w:val="left" w:pos="9957"/>
        </w:tabs>
        <w:ind w:left="-250" w:firstLine="142"/>
        <w:rPr>
          <w:szCs w:val="24"/>
        </w:rPr>
      </w:pPr>
      <w:r>
        <w:rPr>
          <w:szCs w:val="24"/>
        </w:rPr>
        <w:t>8.Затвердити уточнений додаток до «Розподілу коштів бюджету розвитку на здійснення заходів із будівництва, реконструкції і реставрація об’єктів виробничої, комунікаційної та соціальної інфраструктури за об’єктами у 2020 році №6/.</w:t>
      </w:r>
    </w:p>
    <w:p w:rsidR="002C2632" w:rsidRDefault="002C2632" w:rsidP="002C2632">
      <w:pPr>
        <w:spacing w:line="360" w:lineRule="auto"/>
        <w:jc w:val="both"/>
        <w:rPr>
          <w:szCs w:val="24"/>
        </w:rPr>
      </w:pPr>
      <w:r>
        <w:rPr>
          <w:szCs w:val="24"/>
        </w:rPr>
        <w:lastRenderedPageBreak/>
        <w:t>9.Про затвердження програми забезпечення техногенної та пожежної безпеки м.Винники на 2020 рік (додаток)</w:t>
      </w:r>
    </w:p>
    <w:p w:rsidR="002C2632" w:rsidRDefault="002C2632" w:rsidP="002C2632">
      <w:pPr>
        <w:spacing w:line="360" w:lineRule="auto"/>
        <w:jc w:val="both"/>
        <w:rPr>
          <w:szCs w:val="24"/>
        </w:rPr>
      </w:pPr>
      <w:r>
        <w:rPr>
          <w:szCs w:val="24"/>
        </w:rPr>
        <w:t>10.Відділу фінансів та економіки на виконання даного рішення внести відповідні зміни у міський бюджет міста Винники  на 2020 рік та передбачити міжбюджетні трансферти (субвенції) у бюджеті м.Винники на 2020 рік</w:t>
      </w:r>
    </w:p>
    <w:tbl>
      <w:tblPr>
        <w:tblW w:w="14060" w:type="dxa"/>
        <w:tblInd w:w="108" w:type="dxa"/>
        <w:tblLook w:val="04A0" w:firstRow="1" w:lastRow="0" w:firstColumn="1" w:lastColumn="0" w:noHBand="0" w:noVBand="1"/>
      </w:tblPr>
      <w:tblGrid>
        <w:gridCol w:w="12940"/>
        <w:gridCol w:w="1120"/>
      </w:tblGrid>
      <w:tr w:rsidR="002C2632" w:rsidTr="002C2632">
        <w:trPr>
          <w:trHeight w:val="68"/>
        </w:trPr>
        <w:tc>
          <w:tcPr>
            <w:tcW w:w="12940" w:type="dxa"/>
            <w:noWrap/>
            <w:vAlign w:val="bottom"/>
            <w:hideMark/>
          </w:tcPr>
          <w:p w:rsidR="002C2632" w:rsidRDefault="002C2632">
            <w:pPr>
              <w:rPr>
                <w:szCs w:val="24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2C2632" w:rsidRDefault="002C2632">
            <w:pPr>
              <w:rPr>
                <w:rFonts w:cs="Calibri"/>
                <w:sz w:val="20"/>
                <w:lang w:eastAsia="uk-UA"/>
              </w:rPr>
            </w:pPr>
          </w:p>
        </w:tc>
      </w:tr>
    </w:tbl>
    <w:p w:rsidR="002C2632" w:rsidRDefault="002C2632" w:rsidP="002C2632">
      <w:pPr>
        <w:jc w:val="both"/>
        <w:rPr>
          <w:szCs w:val="24"/>
          <w:lang w:eastAsia="en-US"/>
        </w:rPr>
      </w:pPr>
      <w:r>
        <w:rPr>
          <w:szCs w:val="24"/>
        </w:rPr>
        <w:t>11. Контроль за виконанням даного рішення покладено на заступника міського голови з житлово-комунального господарства та фінансової політики.</w:t>
      </w:r>
    </w:p>
    <w:p w:rsidR="002C2632" w:rsidRDefault="002C2632" w:rsidP="002C2632">
      <w:pPr>
        <w:jc w:val="both"/>
        <w:rPr>
          <w:szCs w:val="24"/>
        </w:rPr>
      </w:pPr>
    </w:p>
    <w:p w:rsidR="002C2632" w:rsidRDefault="002C2632" w:rsidP="002C2632">
      <w:pPr>
        <w:jc w:val="both"/>
        <w:rPr>
          <w:szCs w:val="24"/>
        </w:rPr>
      </w:pPr>
    </w:p>
    <w:p w:rsidR="002C2632" w:rsidRDefault="002C2632" w:rsidP="002C2632">
      <w:pPr>
        <w:jc w:val="both"/>
        <w:rPr>
          <w:szCs w:val="24"/>
        </w:rPr>
      </w:pPr>
    </w:p>
    <w:p w:rsidR="002C2632" w:rsidRDefault="002C2632" w:rsidP="002C2632">
      <w:pPr>
        <w:jc w:val="both"/>
        <w:rPr>
          <w:szCs w:val="24"/>
        </w:rPr>
      </w:pPr>
    </w:p>
    <w:p w:rsidR="002C2632" w:rsidRDefault="002C2632" w:rsidP="002C2632">
      <w:pPr>
        <w:jc w:val="center"/>
        <w:rPr>
          <w:szCs w:val="24"/>
        </w:rPr>
      </w:pPr>
      <w:r>
        <w:rPr>
          <w:szCs w:val="24"/>
        </w:rPr>
        <w:t xml:space="preserve">Міський голова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Квурт В.Л.</w:t>
      </w:r>
    </w:p>
    <w:p w:rsidR="002C2632" w:rsidRDefault="002C2632" w:rsidP="002C2632">
      <w:pPr>
        <w:jc w:val="center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604" w:rsidRDefault="00194604">
      <w:r>
        <w:separator/>
      </w:r>
    </w:p>
  </w:endnote>
  <w:endnote w:type="continuationSeparator" w:id="0">
    <w:p w:rsidR="00194604" w:rsidRDefault="00194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604" w:rsidRDefault="00194604">
      <w:r>
        <w:separator/>
      </w:r>
    </w:p>
  </w:footnote>
  <w:footnote w:type="continuationSeparator" w:id="0">
    <w:p w:rsidR="00194604" w:rsidRDefault="00194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4604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2632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2A22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1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180E6-62B3-43B8-A4B0-80922EF6C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1960</Words>
  <Characters>1118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2023-07-13T12:45:00Z</dcterms:modified>
</cp:coreProperties>
</file>