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5495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Футбольній школі Мирона Маркевича  "Рух-Винники"  терміну оренди земельної ділянки   на вул.Спортовій,2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54950" w:rsidRPr="00254950" w:rsidRDefault="00254950" w:rsidP="00254950">
      <w:pPr>
        <w:ind w:firstLine="720"/>
        <w:rPr>
          <w:sz w:val="28"/>
          <w:szCs w:val="28"/>
        </w:rPr>
      </w:pPr>
      <w:r w:rsidRPr="00254950">
        <w:rPr>
          <w:sz w:val="28"/>
          <w:szCs w:val="28"/>
        </w:rPr>
        <w:t xml:space="preserve">Керуючись Законом України «Про місцеве самоврядування в Україні», Законом України «Про оренду землі», Земельним кодексом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12-ї сесії Винниківської міської ради №1495 від 27.09.2018р., розглянувши звернення керівника ФШ Мирона Маркевича «Рух-Винники» від 07.05.2020р. (вх. №919/04-20/18), беручи до уваги Договір оренди землі від 08.05.2015р., укладений між Винниківською міською радою та ФШ Мирона Маркевича «Рух-Винники», Винниківська міська рада </w:t>
      </w:r>
    </w:p>
    <w:p w:rsidR="00254950" w:rsidRPr="00254950" w:rsidRDefault="00254950" w:rsidP="00254950">
      <w:pPr>
        <w:rPr>
          <w:sz w:val="28"/>
          <w:szCs w:val="28"/>
        </w:rPr>
      </w:pPr>
    </w:p>
    <w:p w:rsidR="00254950" w:rsidRPr="00254950" w:rsidRDefault="00254950" w:rsidP="00254950">
      <w:pPr>
        <w:jc w:val="center"/>
        <w:rPr>
          <w:sz w:val="28"/>
          <w:szCs w:val="28"/>
        </w:rPr>
      </w:pPr>
      <w:r w:rsidRPr="00254950">
        <w:rPr>
          <w:sz w:val="28"/>
          <w:szCs w:val="28"/>
        </w:rPr>
        <w:t>В И Р І Ш И Л А :</w:t>
      </w:r>
    </w:p>
    <w:p w:rsidR="00254950" w:rsidRPr="00254950" w:rsidRDefault="00254950" w:rsidP="00254950">
      <w:pPr>
        <w:rPr>
          <w:sz w:val="28"/>
          <w:szCs w:val="28"/>
        </w:rPr>
      </w:pPr>
    </w:p>
    <w:p w:rsidR="00254950" w:rsidRPr="00254950" w:rsidRDefault="00254950" w:rsidP="00254950">
      <w:pPr>
        <w:rPr>
          <w:sz w:val="28"/>
          <w:szCs w:val="28"/>
        </w:rPr>
      </w:pPr>
      <w:r w:rsidRPr="00254950">
        <w:rPr>
          <w:sz w:val="28"/>
          <w:szCs w:val="28"/>
        </w:rPr>
        <w:t>1. Продовжити Футбольній школі Миро</w:t>
      </w:r>
      <w:r>
        <w:rPr>
          <w:sz w:val="28"/>
          <w:szCs w:val="28"/>
        </w:rPr>
        <w:t>на Маркевича «Рух-Винники»  на 10 (десять) років до 30.04.2030</w:t>
      </w:r>
      <w:bookmarkStart w:id="1" w:name="_GoBack"/>
      <w:bookmarkEnd w:id="1"/>
      <w:r w:rsidRPr="00254950">
        <w:rPr>
          <w:sz w:val="28"/>
          <w:szCs w:val="28"/>
        </w:rPr>
        <w:t xml:space="preserve"> року термін оренди земельної ділянки площею 0,1860га (кадастровий номер 4610160300:07:004:0127) для будівництва та обслуговування спортивного комплексу (код КВЦПЗ 07.02 - для будівництва та обслуговування об'єктів фізичної культури і спорту) на вул.Спортовій,2 у м.Винники за рахунок земель рекреаційного призначення.</w:t>
      </w:r>
    </w:p>
    <w:p w:rsidR="00254950" w:rsidRPr="00254950" w:rsidRDefault="00254950" w:rsidP="00254950">
      <w:pPr>
        <w:rPr>
          <w:sz w:val="28"/>
          <w:szCs w:val="28"/>
        </w:rPr>
      </w:pPr>
      <w:r w:rsidRPr="00254950">
        <w:rPr>
          <w:sz w:val="28"/>
          <w:szCs w:val="28"/>
        </w:rPr>
        <w:t>2. Футбольній школі Мирона Маркевича «Рух-Винники»:</w:t>
      </w:r>
    </w:p>
    <w:p w:rsidR="00254950" w:rsidRPr="00254950" w:rsidRDefault="00254950" w:rsidP="00254950">
      <w:pPr>
        <w:rPr>
          <w:sz w:val="28"/>
          <w:szCs w:val="28"/>
        </w:rPr>
      </w:pPr>
      <w:r w:rsidRPr="00254950">
        <w:rPr>
          <w:sz w:val="28"/>
          <w:szCs w:val="28"/>
        </w:rPr>
        <w:t>2.1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254950" w:rsidRPr="00254950" w:rsidRDefault="00254950" w:rsidP="00254950">
      <w:pPr>
        <w:rPr>
          <w:sz w:val="28"/>
          <w:szCs w:val="28"/>
        </w:rPr>
      </w:pPr>
      <w:r w:rsidRPr="00254950">
        <w:rPr>
          <w:sz w:val="28"/>
          <w:szCs w:val="28"/>
        </w:rPr>
        <w:t>2.2. Договір про відшкодування недоотриманих коштів за користування земельною ділянкою.</w:t>
      </w:r>
    </w:p>
    <w:p w:rsidR="00254950" w:rsidRPr="00254950" w:rsidRDefault="00254950" w:rsidP="00254950">
      <w:pPr>
        <w:rPr>
          <w:sz w:val="28"/>
          <w:szCs w:val="28"/>
        </w:rPr>
      </w:pPr>
      <w:r w:rsidRPr="00254950">
        <w:rPr>
          <w:sz w:val="28"/>
          <w:szCs w:val="28"/>
        </w:rPr>
        <w:lastRenderedPageBreak/>
        <w:t>2.3.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254950" w:rsidRPr="00254950" w:rsidRDefault="00254950" w:rsidP="00254950">
      <w:pPr>
        <w:rPr>
          <w:sz w:val="28"/>
          <w:szCs w:val="28"/>
        </w:rPr>
      </w:pPr>
      <w:r w:rsidRPr="00254950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254950" w:rsidRPr="00254950" w:rsidRDefault="00254950" w:rsidP="00254950">
      <w:pPr>
        <w:rPr>
          <w:sz w:val="28"/>
          <w:szCs w:val="28"/>
        </w:rPr>
      </w:pPr>
    </w:p>
    <w:p w:rsidR="00254950" w:rsidRPr="00254950" w:rsidRDefault="00254950" w:rsidP="00254950">
      <w:pPr>
        <w:rPr>
          <w:sz w:val="28"/>
          <w:szCs w:val="28"/>
        </w:rPr>
      </w:pPr>
    </w:p>
    <w:p w:rsidR="00254950" w:rsidRPr="00254950" w:rsidRDefault="00254950" w:rsidP="00254950">
      <w:pPr>
        <w:rPr>
          <w:sz w:val="28"/>
          <w:szCs w:val="28"/>
        </w:rPr>
      </w:pPr>
      <w:r w:rsidRPr="00254950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254950" w:rsidRPr="00254950" w:rsidRDefault="00254950" w:rsidP="00254950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291" w:rsidRDefault="00182291">
      <w:r>
        <w:separator/>
      </w:r>
    </w:p>
  </w:endnote>
  <w:endnote w:type="continuationSeparator" w:id="0">
    <w:p w:rsidR="00182291" w:rsidRDefault="00182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291" w:rsidRDefault="00182291">
      <w:r>
        <w:separator/>
      </w:r>
    </w:p>
  </w:footnote>
  <w:footnote w:type="continuationSeparator" w:id="0">
    <w:p w:rsidR="00182291" w:rsidRDefault="00182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229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4950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1A643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2F7D6-F482-42A5-A203-740A19DB9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1502</Words>
  <Characters>857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2023-07-20T12:33:00Z</dcterms:modified>
</cp:coreProperties>
</file>