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2500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A90BB3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04.03.2020р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гр.Мацишин М.О. проекту землеустрою щодо відведення земельної ділянки та надання у власність земельної ділянки по вул.Ів.Франка, 81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A90BB3" w:rsidRPr="00A90BB3" w:rsidRDefault="00A90BB3" w:rsidP="00A90BB3">
      <w:pPr>
        <w:ind w:firstLine="720"/>
        <w:rPr>
          <w:sz w:val="28"/>
          <w:szCs w:val="28"/>
        </w:rPr>
      </w:pPr>
      <w:r w:rsidRPr="00A90BB3">
        <w:rPr>
          <w:sz w:val="28"/>
          <w:szCs w:val="28"/>
        </w:rPr>
        <w:t>Розглянувши заяву гр.Мацишин М.О., проект землеустрою щодо відведення земельної</w:t>
      </w:r>
      <w:r>
        <w:rPr>
          <w:sz w:val="28"/>
          <w:szCs w:val="28"/>
        </w:rPr>
        <w:t xml:space="preserve"> д</w:t>
      </w:r>
      <w:r w:rsidRPr="00A90BB3">
        <w:rPr>
          <w:sz w:val="28"/>
          <w:szCs w:val="28"/>
        </w:rPr>
        <w:t>ілянки для</w:t>
      </w:r>
      <w:r>
        <w:rPr>
          <w:sz w:val="28"/>
          <w:szCs w:val="28"/>
        </w:rPr>
        <w:t xml:space="preserve"> індивідуального садівництва по </w:t>
      </w:r>
      <w:r w:rsidRPr="00A90BB3">
        <w:rPr>
          <w:sz w:val="28"/>
          <w:szCs w:val="28"/>
        </w:rPr>
        <w:t>вул.Ів.Франка, 81 у М.Винники, враховуючи</w:t>
      </w:r>
      <w:r>
        <w:rPr>
          <w:sz w:val="28"/>
          <w:szCs w:val="28"/>
        </w:rPr>
        <w:t xml:space="preserve"> </w:t>
      </w:r>
      <w:r w:rsidRPr="00A90BB3">
        <w:rPr>
          <w:sz w:val="28"/>
          <w:szCs w:val="28"/>
        </w:rPr>
        <w:t>рішення 18-ої сесії Винниківської міської ради від 24.09.2019р. №2030 керуючись ст. 12, 81,</w:t>
      </w:r>
      <w:r>
        <w:rPr>
          <w:sz w:val="28"/>
          <w:szCs w:val="28"/>
        </w:rPr>
        <w:t xml:space="preserve"> </w:t>
      </w:r>
      <w:r w:rsidRPr="00A90BB3">
        <w:rPr>
          <w:sz w:val="28"/>
          <w:szCs w:val="28"/>
        </w:rPr>
        <w:t>118, 121, 122 Земельного кодексу України, Законом України «Про державну реєстрацію</w:t>
      </w:r>
    </w:p>
    <w:p w:rsidR="00A90BB3" w:rsidRPr="00A90BB3" w:rsidRDefault="00A90BB3" w:rsidP="00A90BB3">
      <w:pPr>
        <w:rPr>
          <w:sz w:val="28"/>
          <w:szCs w:val="28"/>
        </w:rPr>
      </w:pPr>
      <w:r w:rsidRPr="00A90BB3">
        <w:rPr>
          <w:sz w:val="28"/>
          <w:szCs w:val="28"/>
        </w:rPr>
        <w:t>речових прав на нерухоме майно та їх обтяжень»</w:t>
      </w:r>
      <w:r>
        <w:rPr>
          <w:sz w:val="28"/>
          <w:szCs w:val="28"/>
        </w:rPr>
        <w:t xml:space="preserve"> Законом України «Про Державний </w:t>
      </w:r>
      <w:r w:rsidRPr="00A90BB3">
        <w:rPr>
          <w:sz w:val="28"/>
          <w:szCs w:val="28"/>
        </w:rPr>
        <w:t>земельний кадастр», Законом України «Про землеустрій», Законом України "Про місцеве</w:t>
      </w:r>
      <w:r>
        <w:rPr>
          <w:sz w:val="28"/>
          <w:szCs w:val="28"/>
        </w:rPr>
        <w:t xml:space="preserve"> </w:t>
      </w:r>
      <w:r w:rsidRPr="00A90BB3">
        <w:rPr>
          <w:sz w:val="28"/>
          <w:szCs w:val="28"/>
        </w:rPr>
        <w:t>самоврядування в Україні", Винниківська міська рада</w:t>
      </w:r>
    </w:p>
    <w:p w:rsidR="00A90BB3" w:rsidRDefault="00A90BB3" w:rsidP="00A90BB3">
      <w:pPr>
        <w:jc w:val="center"/>
        <w:rPr>
          <w:sz w:val="28"/>
          <w:szCs w:val="28"/>
        </w:rPr>
      </w:pPr>
    </w:p>
    <w:p w:rsidR="00A90BB3" w:rsidRDefault="00A90BB3" w:rsidP="00A90BB3">
      <w:pPr>
        <w:jc w:val="center"/>
        <w:rPr>
          <w:sz w:val="28"/>
          <w:szCs w:val="28"/>
        </w:rPr>
      </w:pPr>
      <w:r w:rsidRPr="00A90BB3">
        <w:rPr>
          <w:sz w:val="28"/>
          <w:szCs w:val="28"/>
        </w:rPr>
        <w:t>ВИРІШИЛА:</w:t>
      </w:r>
    </w:p>
    <w:p w:rsidR="00A90BB3" w:rsidRPr="00A90BB3" w:rsidRDefault="00A90BB3" w:rsidP="00A90BB3">
      <w:pPr>
        <w:jc w:val="center"/>
        <w:rPr>
          <w:sz w:val="28"/>
          <w:szCs w:val="28"/>
        </w:rPr>
      </w:pPr>
    </w:p>
    <w:p w:rsidR="00A90BB3" w:rsidRPr="00A90BB3" w:rsidRDefault="00A90BB3" w:rsidP="00A90BB3">
      <w:pPr>
        <w:rPr>
          <w:sz w:val="28"/>
          <w:szCs w:val="28"/>
        </w:rPr>
      </w:pPr>
      <w:r>
        <w:rPr>
          <w:sz w:val="28"/>
          <w:szCs w:val="28"/>
        </w:rPr>
        <w:t>1.</w:t>
      </w:r>
      <w:r w:rsidRPr="00A90BB3">
        <w:rPr>
          <w:sz w:val="28"/>
          <w:szCs w:val="28"/>
        </w:rPr>
        <w:t>Затвердити гр.Мацишин Мирославі Олегівні про</w:t>
      </w:r>
      <w:r>
        <w:rPr>
          <w:sz w:val="28"/>
          <w:szCs w:val="28"/>
        </w:rPr>
        <w:t>ект землеустрою щодо відведення власність земельну ділянку (кад</w:t>
      </w:r>
      <w:bookmarkStart w:id="1" w:name="_GoBack"/>
      <w:bookmarkEnd w:id="1"/>
      <w:r w:rsidRPr="00A90BB3">
        <w:rPr>
          <w:sz w:val="28"/>
          <w:szCs w:val="28"/>
        </w:rPr>
        <w:t>астровий номер</w:t>
      </w:r>
    </w:p>
    <w:p w:rsidR="00A90BB3" w:rsidRPr="00A90BB3" w:rsidRDefault="00A90BB3" w:rsidP="00A90BB3">
      <w:pPr>
        <w:rPr>
          <w:sz w:val="28"/>
          <w:szCs w:val="28"/>
        </w:rPr>
      </w:pPr>
      <w:r>
        <w:rPr>
          <w:sz w:val="28"/>
          <w:szCs w:val="28"/>
        </w:rPr>
        <w:t>земельної ді</w:t>
      </w:r>
      <w:r w:rsidRPr="00A90BB3">
        <w:rPr>
          <w:sz w:val="28"/>
          <w:szCs w:val="28"/>
        </w:rPr>
        <w:t>лянки та надати</w:t>
      </w:r>
      <w:r>
        <w:rPr>
          <w:sz w:val="28"/>
          <w:szCs w:val="28"/>
        </w:rPr>
        <w:t xml:space="preserve"> </w:t>
      </w:r>
      <w:r w:rsidRPr="00A90BB3">
        <w:rPr>
          <w:sz w:val="28"/>
          <w:szCs w:val="28"/>
        </w:rPr>
        <w:t>4610160300-07-006.0346) площею 0,0859 га для індивідуального садівництва по</w:t>
      </w:r>
      <w:r>
        <w:rPr>
          <w:sz w:val="28"/>
          <w:szCs w:val="28"/>
        </w:rPr>
        <w:t xml:space="preserve"> </w:t>
      </w:r>
      <w:r w:rsidRPr="00A90BB3">
        <w:rPr>
          <w:sz w:val="28"/>
          <w:szCs w:val="28"/>
        </w:rPr>
        <w:t>власність або</w:t>
      </w:r>
      <w:r>
        <w:rPr>
          <w:sz w:val="28"/>
          <w:szCs w:val="28"/>
        </w:rPr>
        <w:t xml:space="preserve"> </w:t>
      </w:r>
      <w:r w:rsidRPr="00A90BB3">
        <w:rPr>
          <w:sz w:val="28"/>
          <w:szCs w:val="28"/>
        </w:rPr>
        <w:t>м.</w:t>
      </w:r>
      <w:r>
        <w:rPr>
          <w:sz w:val="28"/>
          <w:szCs w:val="28"/>
        </w:rPr>
        <w:t xml:space="preserve"> </w:t>
      </w:r>
      <w:r w:rsidRPr="00A90BB3">
        <w:rPr>
          <w:sz w:val="28"/>
          <w:szCs w:val="28"/>
        </w:rPr>
        <w:t>Винники за рахунок земель, що не надані</w:t>
      </w:r>
      <w:r>
        <w:rPr>
          <w:sz w:val="28"/>
          <w:szCs w:val="28"/>
        </w:rPr>
        <w:t xml:space="preserve"> </w:t>
      </w:r>
      <w:r w:rsidRPr="00A90BB3">
        <w:rPr>
          <w:sz w:val="28"/>
          <w:szCs w:val="28"/>
        </w:rPr>
        <w:t>вул.Ів Франка, 81</w:t>
      </w:r>
      <w:r>
        <w:rPr>
          <w:sz w:val="28"/>
          <w:szCs w:val="28"/>
        </w:rPr>
        <w:t xml:space="preserve"> </w:t>
      </w:r>
      <w:r w:rsidRPr="00A90BB3">
        <w:rPr>
          <w:sz w:val="28"/>
          <w:szCs w:val="28"/>
        </w:rPr>
        <w:t>кор</w:t>
      </w:r>
      <w:r>
        <w:rPr>
          <w:sz w:val="28"/>
          <w:szCs w:val="28"/>
        </w:rPr>
        <w:t xml:space="preserve">истування віднісши її до земель </w:t>
      </w:r>
      <w:r w:rsidRPr="00A90BB3">
        <w:rPr>
          <w:sz w:val="28"/>
          <w:szCs w:val="28"/>
        </w:rPr>
        <w:t>сільськогосподарського призначення</w:t>
      </w:r>
    </w:p>
    <w:p w:rsidR="00A90BB3" w:rsidRPr="00A90BB3" w:rsidRDefault="00A90BB3" w:rsidP="00A90BB3">
      <w:pPr>
        <w:rPr>
          <w:sz w:val="28"/>
          <w:szCs w:val="28"/>
        </w:rPr>
      </w:pPr>
      <w:r w:rsidRPr="00A90BB3">
        <w:rPr>
          <w:sz w:val="28"/>
          <w:szCs w:val="28"/>
        </w:rPr>
        <w:t>2. Гр.Мацишин Мирославі Олегівні:</w:t>
      </w:r>
    </w:p>
    <w:p w:rsidR="00A90BB3" w:rsidRPr="00A90BB3" w:rsidRDefault="00A90BB3" w:rsidP="00A90BB3">
      <w:pPr>
        <w:rPr>
          <w:sz w:val="28"/>
          <w:szCs w:val="28"/>
        </w:rPr>
      </w:pPr>
      <w:r w:rsidRPr="00A90BB3">
        <w:rPr>
          <w:sz w:val="28"/>
          <w:szCs w:val="28"/>
        </w:rPr>
        <w:t>2</w:t>
      </w:r>
      <w:r>
        <w:rPr>
          <w:sz w:val="28"/>
          <w:szCs w:val="28"/>
        </w:rPr>
        <w:t>.</w:t>
      </w:r>
      <w:r w:rsidRPr="00A90BB3">
        <w:rPr>
          <w:sz w:val="28"/>
          <w:szCs w:val="28"/>
        </w:rPr>
        <w:t>1</w:t>
      </w:r>
      <w:r>
        <w:rPr>
          <w:sz w:val="28"/>
          <w:szCs w:val="28"/>
        </w:rPr>
        <w:t>.</w:t>
      </w:r>
      <w:r w:rsidRPr="00A90BB3">
        <w:rPr>
          <w:sz w:val="28"/>
          <w:szCs w:val="28"/>
        </w:rPr>
        <w:t xml:space="preserve"> Через спеціалізовану землевпорядну організацію вста</w:t>
      </w:r>
      <w:r>
        <w:rPr>
          <w:sz w:val="28"/>
          <w:szCs w:val="28"/>
        </w:rPr>
        <w:t>новити межі земельної ділянки в натурі (на місцевості</w:t>
      </w:r>
      <w:r w:rsidRPr="00A90BB3">
        <w:rPr>
          <w:sz w:val="28"/>
          <w:szCs w:val="28"/>
        </w:rPr>
        <w:t>).</w:t>
      </w:r>
    </w:p>
    <w:p w:rsidR="00A90BB3" w:rsidRPr="00A90BB3" w:rsidRDefault="00A90BB3" w:rsidP="00A90BB3">
      <w:pPr>
        <w:rPr>
          <w:sz w:val="28"/>
          <w:szCs w:val="28"/>
        </w:rPr>
      </w:pPr>
      <w:r>
        <w:rPr>
          <w:sz w:val="28"/>
          <w:szCs w:val="28"/>
        </w:rPr>
        <w:t>2.2.</w:t>
      </w:r>
      <w:r w:rsidRPr="00A90BB3">
        <w:rPr>
          <w:sz w:val="28"/>
          <w:szCs w:val="28"/>
        </w:rPr>
        <w:t xml:space="preserve"> Здійснити реєстрацію речового права на земельну ділянку. відповідно до Закону України</w:t>
      </w:r>
      <w:r>
        <w:rPr>
          <w:sz w:val="28"/>
          <w:szCs w:val="28"/>
        </w:rPr>
        <w:t xml:space="preserve"> </w:t>
      </w:r>
      <w:r w:rsidRPr="00A90BB3">
        <w:rPr>
          <w:sz w:val="28"/>
          <w:szCs w:val="28"/>
        </w:rPr>
        <w:t>«Про державну ре</w:t>
      </w:r>
      <w:r>
        <w:rPr>
          <w:sz w:val="28"/>
          <w:szCs w:val="28"/>
        </w:rPr>
        <w:t>єс</w:t>
      </w:r>
      <w:r w:rsidRPr="00A90BB3">
        <w:rPr>
          <w:sz w:val="28"/>
          <w:szCs w:val="28"/>
        </w:rPr>
        <w:t>трацію речових прав на нерухоме майно та їх обтяжень</w:t>
      </w:r>
    </w:p>
    <w:p w:rsidR="00A90BB3" w:rsidRPr="00A90BB3" w:rsidRDefault="00A90BB3" w:rsidP="00A90BB3">
      <w:pPr>
        <w:rPr>
          <w:sz w:val="28"/>
          <w:szCs w:val="28"/>
        </w:rPr>
      </w:pPr>
      <w:r w:rsidRPr="00A90BB3">
        <w:rPr>
          <w:sz w:val="28"/>
          <w:szCs w:val="28"/>
        </w:rPr>
        <w:lastRenderedPageBreak/>
        <w:t>2</w:t>
      </w:r>
      <w:r>
        <w:rPr>
          <w:sz w:val="28"/>
          <w:szCs w:val="28"/>
        </w:rPr>
        <w:t>.3.Забезпечити цілодо</w:t>
      </w:r>
      <w:r w:rsidRPr="00A90BB3">
        <w:rPr>
          <w:sz w:val="28"/>
          <w:szCs w:val="28"/>
        </w:rPr>
        <w:t>бовий доступ до існуючих на території ділянки інженерних мереж для</w:t>
      </w:r>
      <w:r>
        <w:rPr>
          <w:sz w:val="28"/>
          <w:szCs w:val="28"/>
        </w:rPr>
        <w:t xml:space="preserve"> </w:t>
      </w:r>
      <w:r w:rsidRPr="00A90BB3">
        <w:rPr>
          <w:sz w:val="28"/>
          <w:szCs w:val="28"/>
        </w:rPr>
        <w:t>їx ремонту, обслуговування будівництва нових та дотримуватись правил використання</w:t>
      </w:r>
      <w:r>
        <w:rPr>
          <w:sz w:val="28"/>
          <w:szCs w:val="28"/>
        </w:rPr>
        <w:t xml:space="preserve"> </w:t>
      </w:r>
      <w:r w:rsidRPr="00A90BB3">
        <w:rPr>
          <w:sz w:val="28"/>
          <w:szCs w:val="28"/>
        </w:rPr>
        <w:t>земель в охоронній зоні згідно з вим</w:t>
      </w:r>
      <w:r>
        <w:rPr>
          <w:sz w:val="28"/>
          <w:szCs w:val="28"/>
        </w:rPr>
        <w:t>огами інженерних служб</w:t>
      </w:r>
      <w:r w:rsidRPr="00A90BB3">
        <w:rPr>
          <w:sz w:val="28"/>
          <w:szCs w:val="28"/>
        </w:rPr>
        <w:t xml:space="preserve"> міста</w:t>
      </w:r>
      <w:r>
        <w:rPr>
          <w:sz w:val="28"/>
          <w:szCs w:val="28"/>
        </w:rPr>
        <w:t>.</w:t>
      </w:r>
    </w:p>
    <w:p w:rsidR="00A90BB3" w:rsidRPr="00A90BB3" w:rsidRDefault="00A90BB3" w:rsidP="00A90BB3">
      <w:pPr>
        <w:rPr>
          <w:sz w:val="28"/>
          <w:szCs w:val="28"/>
        </w:rPr>
      </w:pPr>
      <w:r>
        <w:rPr>
          <w:sz w:val="28"/>
          <w:szCs w:val="28"/>
        </w:rPr>
        <w:t>3. Рішення надіслати в Личаківську об'є</w:t>
      </w:r>
      <w:r w:rsidRPr="00A90BB3">
        <w:rPr>
          <w:sz w:val="28"/>
          <w:szCs w:val="28"/>
        </w:rPr>
        <w:t>днану податкову інспекцію Головного управління</w:t>
      </w:r>
      <w:r>
        <w:rPr>
          <w:sz w:val="28"/>
          <w:szCs w:val="28"/>
        </w:rPr>
        <w:t xml:space="preserve"> </w:t>
      </w:r>
      <w:r w:rsidRPr="00A90BB3">
        <w:rPr>
          <w:sz w:val="28"/>
          <w:szCs w:val="28"/>
        </w:rPr>
        <w:t>ДФС у Львівській області.</w:t>
      </w:r>
    </w:p>
    <w:p w:rsidR="00A90BB3" w:rsidRDefault="00A90BB3" w:rsidP="00A90BB3">
      <w:pPr>
        <w:rPr>
          <w:sz w:val="28"/>
          <w:szCs w:val="28"/>
        </w:rPr>
      </w:pPr>
    </w:p>
    <w:p w:rsidR="00A90BB3" w:rsidRDefault="00A90BB3" w:rsidP="00A90BB3">
      <w:pPr>
        <w:rPr>
          <w:sz w:val="28"/>
          <w:szCs w:val="28"/>
        </w:rPr>
      </w:pPr>
    </w:p>
    <w:p w:rsidR="00213958" w:rsidRPr="006F2805" w:rsidRDefault="00A90BB3" w:rsidP="00A90BB3">
      <w:pPr>
        <w:rPr>
          <w:sz w:val="28"/>
          <w:szCs w:val="28"/>
        </w:rPr>
      </w:pPr>
      <w:r w:rsidRPr="00A90BB3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                          </w:t>
      </w:r>
      <w:r w:rsidRPr="00A90BB3">
        <w:rPr>
          <w:sz w:val="28"/>
          <w:szCs w:val="28"/>
        </w:rPr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0773" w:rsidRDefault="00E40773">
      <w:r>
        <w:separator/>
      </w:r>
    </w:p>
  </w:endnote>
  <w:endnote w:type="continuationSeparator" w:id="0">
    <w:p w:rsidR="00E40773" w:rsidRDefault="00E407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0773" w:rsidRDefault="00E40773">
      <w:r>
        <w:separator/>
      </w:r>
    </w:p>
  </w:footnote>
  <w:footnote w:type="continuationSeparator" w:id="0">
    <w:p w:rsidR="00E40773" w:rsidRDefault="00E407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0BB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40773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BCA99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E9194F-F919-4C85-BA6F-803FF9AAAF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78</TotalTime>
  <Pages>1</Pages>
  <Words>1414</Words>
  <Characters>806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2023-07-20T12:05:00Z</dcterms:modified>
</cp:coreProperties>
</file>