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1993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56BE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внесення змін в "Проект внесення змін в детальний план території житлової та громадської забудови в районі Кільцевої дороги у м.Винники (зміна №2)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56BE0" w:rsidRPr="00456BE0" w:rsidRDefault="00456BE0" w:rsidP="00456BE0">
      <w:pPr>
        <w:ind w:firstLine="720"/>
        <w:rPr>
          <w:sz w:val="28"/>
          <w:szCs w:val="28"/>
        </w:rPr>
      </w:pPr>
      <w:r>
        <w:rPr>
          <w:sz w:val="28"/>
          <w:szCs w:val="28"/>
        </w:rPr>
        <w:t>Керуючись Конституціє</w:t>
      </w:r>
      <w:r w:rsidRPr="00456BE0">
        <w:rPr>
          <w:sz w:val="28"/>
          <w:szCs w:val="28"/>
        </w:rPr>
        <w:t>ю України, Земельним кодексом України, Законом</w:t>
      </w:r>
      <w:r>
        <w:rPr>
          <w:sz w:val="28"/>
          <w:szCs w:val="28"/>
        </w:rPr>
        <w:t xml:space="preserve"> </w:t>
      </w:r>
      <w:r w:rsidRPr="00456BE0">
        <w:rPr>
          <w:sz w:val="28"/>
          <w:szCs w:val="28"/>
        </w:rPr>
        <w:t>України «Про регулювання містобудівної діяльності</w:t>
      </w:r>
      <w:r>
        <w:rPr>
          <w:sz w:val="28"/>
          <w:szCs w:val="28"/>
        </w:rPr>
        <w:t>». Законом України "Про місцеве самоврядування в Укра</w:t>
      </w:r>
      <w:bookmarkStart w:id="1" w:name="_GoBack"/>
      <w:bookmarkEnd w:id="1"/>
      <w:r w:rsidRPr="00456BE0">
        <w:rPr>
          <w:sz w:val="28"/>
          <w:szCs w:val="28"/>
        </w:rPr>
        <w:t>їні" Винниківська міська рада</w:t>
      </w:r>
    </w:p>
    <w:p w:rsidR="00456BE0" w:rsidRDefault="00456BE0" w:rsidP="00456BE0">
      <w:pPr>
        <w:rPr>
          <w:sz w:val="28"/>
          <w:szCs w:val="28"/>
        </w:rPr>
      </w:pPr>
    </w:p>
    <w:p w:rsidR="00456BE0" w:rsidRDefault="00456BE0" w:rsidP="00456BE0">
      <w:pPr>
        <w:jc w:val="center"/>
        <w:rPr>
          <w:sz w:val="28"/>
          <w:szCs w:val="28"/>
        </w:rPr>
      </w:pPr>
      <w:r w:rsidRPr="00456BE0">
        <w:rPr>
          <w:sz w:val="28"/>
          <w:szCs w:val="28"/>
        </w:rPr>
        <w:t>ВИРШШИЛА:</w:t>
      </w:r>
    </w:p>
    <w:p w:rsidR="00456BE0" w:rsidRPr="00456BE0" w:rsidRDefault="00456BE0" w:rsidP="00456BE0">
      <w:pPr>
        <w:jc w:val="center"/>
        <w:rPr>
          <w:sz w:val="28"/>
          <w:szCs w:val="28"/>
        </w:rPr>
      </w:pPr>
    </w:p>
    <w:p w:rsidR="00456BE0" w:rsidRDefault="00456BE0" w:rsidP="00456BE0">
      <w:pPr>
        <w:pStyle w:val="a8"/>
        <w:numPr>
          <w:ilvl w:val="0"/>
          <w:numId w:val="3"/>
        </w:numPr>
        <w:rPr>
          <w:sz w:val="28"/>
          <w:szCs w:val="28"/>
        </w:rPr>
      </w:pPr>
      <w:r w:rsidRPr="00456BE0">
        <w:rPr>
          <w:sz w:val="28"/>
          <w:szCs w:val="28"/>
        </w:rPr>
        <w:t>Доручити виконавчому комітету Винниківської міської ради внести зміни в</w:t>
      </w:r>
      <w:r>
        <w:rPr>
          <w:sz w:val="28"/>
          <w:szCs w:val="28"/>
        </w:rPr>
        <w:t xml:space="preserve"> «</w:t>
      </w:r>
      <w:r w:rsidRPr="00456BE0">
        <w:rPr>
          <w:sz w:val="28"/>
          <w:szCs w:val="28"/>
        </w:rPr>
        <w:t>Проект внесення змін в детальний план території житлової та громадської забудови в</w:t>
      </w:r>
      <w:r>
        <w:rPr>
          <w:sz w:val="28"/>
          <w:szCs w:val="28"/>
        </w:rPr>
        <w:t xml:space="preserve"> </w:t>
      </w:r>
      <w:r w:rsidRPr="00456BE0">
        <w:rPr>
          <w:sz w:val="28"/>
          <w:szCs w:val="28"/>
        </w:rPr>
        <w:t>районі Кільцевої дороги у м.Винники (зміна №2)»</w:t>
      </w:r>
    </w:p>
    <w:p w:rsidR="00456BE0" w:rsidRDefault="00456BE0" w:rsidP="00456BE0">
      <w:pPr>
        <w:rPr>
          <w:sz w:val="28"/>
          <w:szCs w:val="28"/>
        </w:rPr>
      </w:pPr>
    </w:p>
    <w:p w:rsidR="00456BE0" w:rsidRPr="00456BE0" w:rsidRDefault="00456BE0" w:rsidP="00456BE0">
      <w:pPr>
        <w:rPr>
          <w:sz w:val="28"/>
          <w:szCs w:val="28"/>
        </w:rPr>
      </w:pPr>
    </w:p>
    <w:p w:rsidR="00213958" w:rsidRPr="006F2805" w:rsidRDefault="00456BE0" w:rsidP="00456BE0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 ради                                                                                  </w:t>
      </w:r>
      <w:r w:rsidRPr="00456BE0">
        <w:rPr>
          <w:sz w:val="28"/>
          <w:szCs w:val="28"/>
        </w:rPr>
        <w:t>І.В. 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538" w:rsidRDefault="009D1538">
      <w:r>
        <w:separator/>
      </w:r>
    </w:p>
  </w:endnote>
  <w:endnote w:type="continuationSeparator" w:id="0">
    <w:p w:rsidR="009D1538" w:rsidRDefault="009D1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538" w:rsidRDefault="009D1538">
      <w:r>
        <w:separator/>
      </w:r>
    </w:p>
  </w:footnote>
  <w:footnote w:type="continuationSeparator" w:id="0">
    <w:p w:rsidR="009D1538" w:rsidRDefault="009D15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D24"/>
    <w:multiLevelType w:val="hybridMultilevel"/>
    <w:tmpl w:val="25CAFA7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6BE0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1538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500D5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208C2-4E35-405A-B876-9B68110AA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664</Words>
  <Characters>380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2023-06-21T13:13:00Z</dcterms:modified>
</cp:coreProperties>
</file>