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10C9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гр.Волощак М.І. та  гр.Магеровському О.О. для будівництва та обслуговування житлового будинку, господарських будівель та споруд в дачному кооперативі «Підлісний» по вул.Забава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10C9F" w:rsidRPr="00F10C9F" w:rsidRDefault="00F10C9F" w:rsidP="00F10C9F">
      <w:pPr>
        <w:ind w:firstLine="720"/>
        <w:jc w:val="both"/>
        <w:rPr>
          <w:sz w:val="28"/>
          <w:szCs w:val="28"/>
        </w:rPr>
      </w:pPr>
      <w:r w:rsidRPr="00F10C9F">
        <w:rPr>
          <w:sz w:val="28"/>
          <w:szCs w:val="28"/>
        </w:rPr>
        <w:t>Розглянувши заяву гр.Во</w:t>
      </w:r>
      <w:r>
        <w:rPr>
          <w:sz w:val="28"/>
          <w:szCs w:val="28"/>
        </w:rPr>
        <w:t>лощак М.І. та гр.Магеровського О</w:t>
      </w:r>
      <w:r w:rsidRPr="00F10C9F">
        <w:rPr>
          <w:sz w:val="28"/>
          <w:szCs w:val="28"/>
        </w:rPr>
        <w:t>.</w:t>
      </w:r>
      <w:r>
        <w:rPr>
          <w:sz w:val="28"/>
          <w:szCs w:val="28"/>
        </w:rPr>
        <w:t>О</w:t>
      </w:r>
      <w:r w:rsidRPr="00F10C9F">
        <w:rPr>
          <w:sz w:val="28"/>
          <w:szCs w:val="28"/>
        </w:rPr>
        <w:t>. проект землеустрою</w:t>
      </w:r>
      <w:r>
        <w:rPr>
          <w:sz w:val="28"/>
          <w:szCs w:val="28"/>
        </w:rPr>
        <w:t xml:space="preserve"> щ</w:t>
      </w:r>
      <w:r w:rsidRPr="00F10C9F">
        <w:rPr>
          <w:sz w:val="28"/>
          <w:szCs w:val="28"/>
        </w:rPr>
        <w:t xml:space="preserve">одо відведення земельної ділянки по зміні цільового </w:t>
      </w:r>
      <w:r>
        <w:rPr>
          <w:sz w:val="28"/>
          <w:szCs w:val="28"/>
        </w:rPr>
        <w:t>п</w:t>
      </w:r>
      <w:r w:rsidRPr="00F10C9F">
        <w:rPr>
          <w:sz w:val="28"/>
          <w:szCs w:val="28"/>
        </w:rPr>
        <w:t>ризначення для будівництва та</w:t>
      </w:r>
      <w:r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F10C9F">
        <w:rPr>
          <w:sz w:val="28"/>
          <w:szCs w:val="28"/>
        </w:rPr>
        <w:t>слуговування житлового будинку, господарський будівель та споруд в дачному кооперативі</w:t>
      </w:r>
      <w:r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«Підлісний» по вул.Забава у м.Винники</w:t>
      </w:r>
      <w:r>
        <w:rPr>
          <w:sz w:val="28"/>
          <w:szCs w:val="28"/>
        </w:rPr>
        <w:t>,</w:t>
      </w:r>
      <w:r w:rsidRPr="00F10C9F">
        <w:rPr>
          <w:sz w:val="28"/>
          <w:szCs w:val="28"/>
        </w:rPr>
        <w:t xml:space="preserve"> враховуючи витяг з Державного реестру речових прав</w:t>
      </w:r>
      <w:r>
        <w:rPr>
          <w:sz w:val="28"/>
          <w:szCs w:val="28"/>
        </w:rPr>
        <w:t xml:space="preserve"> на </w:t>
      </w:r>
      <w:r w:rsidRPr="00F10C9F">
        <w:rPr>
          <w:sz w:val="28"/>
          <w:szCs w:val="28"/>
        </w:rPr>
        <w:t xml:space="preserve">нерухоме майно про ресстрацію </w:t>
      </w:r>
      <w:r>
        <w:rPr>
          <w:sz w:val="28"/>
          <w:szCs w:val="28"/>
        </w:rPr>
        <w:t>права власності від 08.12.2018 №</w:t>
      </w:r>
      <w:r w:rsidRPr="00F10C9F">
        <w:rPr>
          <w:sz w:val="28"/>
          <w:szCs w:val="28"/>
        </w:rPr>
        <w:t>14863090 та витяг</w:t>
      </w:r>
      <w:r>
        <w:rPr>
          <w:sz w:val="28"/>
          <w:szCs w:val="28"/>
        </w:rPr>
        <w:t xml:space="preserve"> з </w:t>
      </w:r>
      <w:r w:rsidRPr="00F10C9F">
        <w:rPr>
          <w:sz w:val="28"/>
          <w:szCs w:val="28"/>
        </w:rPr>
        <w:t>Державного реєстру речових прав на нерухоме майно про ресстрацiю права власності від</w:t>
      </w:r>
    </w:p>
    <w:p w:rsidR="00F10C9F" w:rsidRPr="00F10C9F" w:rsidRDefault="00BA5D96" w:rsidP="00F10C9F">
      <w:pPr>
        <w:jc w:val="both"/>
        <w:rPr>
          <w:sz w:val="28"/>
          <w:szCs w:val="28"/>
        </w:rPr>
      </w:pPr>
      <w:r>
        <w:rPr>
          <w:sz w:val="28"/>
          <w:szCs w:val="28"/>
        </w:rPr>
        <w:t>08.12.2018 №148653583. керуючись с</w:t>
      </w:r>
      <w:r w:rsidR="00F10C9F" w:rsidRPr="00F10C9F">
        <w:rPr>
          <w:sz w:val="28"/>
          <w:szCs w:val="28"/>
        </w:rPr>
        <w:t>т. 12, 20, 8l, 118, 121, 122 Земельного кодексу України</w:t>
      </w:r>
      <w:r>
        <w:rPr>
          <w:sz w:val="28"/>
          <w:szCs w:val="28"/>
        </w:rPr>
        <w:t xml:space="preserve">, </w:t>
      </w:r>
      <w:r w:rsidR="00F10C9F" w:rsidRPr="00F10C9F">
        <w:rPr>
          <w:sz w:val="28"/>
          <w:szCs w:val="28"/>
        </w:rPr>
        <w:t>Законом України "Про місцеве самоврялування в Україні", Винниківська міська рала</w:t>
      </w:r>
    </w:p>
    <w:p w:rsidR="00F10C9F" w:rsidRDefault="00F10C9F" w:rsidP="00BA5D96">
      <w:pPr>
        <w:jc w:val="center"/>
        <w:rPr>
          <w:sz w:val="28"/>
          <w:szCs w:val="28"/>
        </w:rPr>
      </w:pPr>
      <w:r w:rsidRPr="00F10C9F">
        <w:rPr>
          <w:sz w:val="28"/>
          <w:szCs w:val="28"/>
        </w:rPr>
        <w:t>ВИРІШИЛА:</w:t>
      </w:r>
    </w:p>
    <w:p w:rsidR="00BA5D96" w:rsidRPr="00F10C9F" w:rsidRDefault="00BA5D96" w:rsidP="00BA5D96">
      <w:pPr>
        <w:jc w:val="center"/>
        <w:rPr>
          <w:sz w:val="28"/>
          <w:szCs w:val="28"/>
        </w:rPr>
      </w:pPr>
    </w:p>
    <w:p w:rsidR="00F10C9F" w:rsidRPr="00F10C9F" w:rsidRDefault="00F10C9F" w:rsidP="00F10C9F">
      <w:pPr>
        <w:jc w:val="both"/>
        <w:rPr>
          <w:sz w:val="28"/>
          <w:szCs w:val="28"/>
        </w:rPr>
      </w:pPr>
      <w:r w:rsidRPr="00F10C9F">
        <w:rPr>
          <w:sz w:val="28"/>
          <w:szCs w:val="28"/>
        </w:rPr>
        <w:t>1. З</w:t>
      </w:r>
      <w:r w:rsidR="00BA5D96">
        <w:rPr>
          <w:sz w:val="28"/>
          <w:szCs w:val="28"/>
        </w:rPr>
        <w:t>атвердити гр.Волошак Мирославі І</w:t>
      </w:r>
      <w:r w:rsidRPr="00F10C9F">
        <w:rPr>
          <w:sz w:val="28"/>
          <w:szCs w:val="28"/>
        </w:rPr>
        <w:t>горівні та гр.Магеровському Олексію Олеговичу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проект землеустрою щодо відведення земельної ділянки (кадастровий номер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4</w:t>
      </w:r>
      <w:r w:rsidR="00BA5D96">
        <w:rPr>
          <w:sz w:val="28"/>
          <w:szCs w:val="28"/>
        </w:rPr>
        <w:t xml:space="preserve">610160300:07:002:0364) площею 0,0580 </w:t>
      </w:r>
      <w:r w:rsidRPr="00F10C9F">
        <w:rPr>
          <w:sz w:val="28"/>
          <w:szCs w:val="28"/>
        </w:rPr>
        <w:t>га по зміні цільового призначення для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будівництва та обслуговування житлового будинку, господарських будівель та споруд по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в дачному кооперативі «Підлісний» по вул.Забава в м.Винники</w:t>
      </w:r>
      <w:r w:rsidR="00BA5D96">
        <w:rPr>
          <w:sz w:val="28"/>
          <w:szCs w:val="28"/>
        </w:rPr>
        <w:t>,</w:t>
      </w:r>
      <w:r w:rsidRPr="00F10C9F">
        <w:rPr>
          <w:sz w:val="28"/>
          <w:szCs w:val="28"/>
        </w:rPr>
        <w:t xml:space="preserve"> перевівши її із земель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сільськогосподарського призначення до земель житлової та громадської забудови.</w:t>
      </w:r>
    </w:p>
    <w:p w:rsidR="00F10C9F" w:rsidRPr="00F10C9F" w:rsidRDefault="00F10C9F" w:rsidP="00F10C9F">
      <w:pPr>
        <w:jc w:val="both"/>
        <w:rPr>
          <w:sz w:val="28"/>
          <w:szCs w:val="28"/>
        </w:rPr>
      </w:pPr>
      <w:r w:rsidRPr="00F10C9F">
        <w:rPr>
          <w:sz w:val="28"/>
          <w:szCs w:val="28"/>
        </w:rPr>
        <w:lastRenderedPageBreak/>
        <w:t>2. Гр.Волощак Мирославі Ігорівні та гр.Магеровському Олексію Олеговичу здійснити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реєстрацію речового права на земельну ділянку, відповідно до Закону України «Про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державну реєстрацію речових прав на</w:t>
      </w:r>
      <w:r w:rsidR="00BA5D96">
        <w:rPr>
          <w:sz w:val="28"/>
          <w:szCs w:val="28"/>
        </w:rPr>
        <w:t xml:space="preserve"> нерухоме майно та їх обтяжень».</w:t>
      </w:r>
    </w:p>
    <w:p w:rsidR="00F10C9F" w:rsidRPr="00F10C9F" w:rsidRDefault="00F10C9F" w:rsidP="00F10C9F">
      <w:pPr>
        <w:jc w:val="both"/>
        <w:rPr>
          <w:sz w:val="28"/>
          <w:szCs w:val="28"/>
        </w:rPr>
      </w:pPr>
      <w:r w:rsidRPr="00F10C9F">
        <w:rPr>
          <w:sz w:val="28"/>
          <w:szCs w:val="28"/>
        </w:rPr>
        <w:t>3. Землевласнику забезпечити цілодобовий доступ до існуючих на території ділянки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  <w:r w:rsidR="00BA5D96">
        <w:rPr>
          <w:sz w:val="28"/>
          <w:szCs w:val="28"/>
        </w:rPr>
        <w:t>.</w:t>
      </w:r>
    </w:p>
    <w:p w:rsidR="00F10C9F" w:rsidRDefault="00F10C9F" w:rsidP="00F10C9F">
      <w:pPr>
        <w:jc w:val="both"/>
        <w:rPr>
          <w:sz w:val="28"/>
          <w:szCs w:val="28"/>
        </w:rPr>
      </w:pPr>
      <w:r w:rsidRPr="00F10C9F">
        <w:rPr>
          <w:sz w:val="28"/>
          <w:szCs w:val="28"/>
        </w:rPr>
        <w:t>4. Рішення надіслати в Личаківську об'єднану податкову інспекцію</w:t>
      </w:r>
      <w:r w:rsidR="00BA5D96">
        <w:rPr>
          <w:sz w:val="28"/>
          <w:szCs w:val="28"/>
        </w:rPr>
        <w:t xml:space="preserve"> </w:t>
      </w:r>
      <w:r w:rsidR="00BA5D96" w:rsidRPr="00BA5D96">
        <w:rPr>
          <w:sz w:val="28"/>
          <w:szCs w:val="28"/>
        </w:rPr>
        <w:t>Головного управління</w:t>
      </w:r>
      <w:r w:rsidR="00BA5D96">
        <w:rPr>
          <w:sz w:val="28"/>
          <w:szCs w:val="28"/>
        </w:rPr>
        <w:t xml:space="preserve"> </w:t>
      </w:r>
      <w:r w:rsidRPr="00F10C9F">
        <w:rPr>
          <w:sz w:val="28"/>
          <w:szCs w:val="28"/>
        </w:rPr>
        <w:t>ДФС</w:t>
      </w:r>
      <w:r w:rsidR="00BA5D96">
        <w:rPr>
          <w:sz w:val="28"/>
          <w:szCs w:val="28"/>
        </w:rPr>
        <w:t xml:space="preserve"> у Львівській області.</w:t>
      </w:r>
    </w:p>
    <w:p w:rsidR="00BA5D96" w:rsidRDefault="00BA5D96" w:rsidP="00F10C9F">
      <w:pPr>
        <w:jc w:val="both"/>
        <w:rPr>
          <w:sz w:val="28"/>
          <w:szCs w:val="28"/>
        </w:rPr>
      </w:pPr>
    </w:p>
    <w:p w:rsidR="00BA5D96" w:rsidRPr="00F10C9F" w:rsidRDefault="00BA5D96" w:rsidP="00F10C9F">
      <w:pPr>
        <w:jc w:val="both"/>
        <w:rPr>
          <w:sz w:val="28"/>
          <w:szCs w:val="28"/>
        </w:rPr>
      </w:pPr>
    </w:p>
    <w:p w:rsidR="00213958" w:rsidRPr="006F2805" w:rsidRDefault="00F10C9F" w:rsidP="00F10C9F">
      <w:pPr>
        <w:jc w:val="both"/>
        <w:rPr>
          <w:sz w:val="28"/>
          <w:szCs w:val="28"/>
        </w:rPr>
      </w:pPr>
      <w:r w:rsidRPr="00F10C9F">
        <w:rPr>
          <w:sz w:val="28"/>
          <w:szCs w:val="28"/>
        </w:rPr>
        <w:t>Міський голова</w:t>
      </w:r>
      <w:r w:rsidR="00BA5D96">
        <w:rPr>
          <w:sz w:val="28"/>
          <w:szCs w:val="28"/>
        </w:rPr>
        <w:tab/>
      </w:r>
      <w:r w:rsidR="00BA5D96">
        <w:rPr>
          <w:sz w:val="28"/>
          <w:szCs w:val="28"/>
        </w:rPr>
        <w:tab/>
      </w:r>
      <w:r w:rsidR="00BA5D96">
        <w:rPr>
          <w:sz w:val="28"/>
          <w:szCs w:val="28"/>
        </w:rPr>
        <w:tab/>
      </w:r>
      <w:r w:rsidR="00BA5D96">
        <w:rPr>
          <w:sz w:val="28"/>
          <w:szCs w:val="28"/>
        </w:rPr>
        <w:tab/>
      </w:r>
      <w:r w:rsidR="00BA5D96">
        <w:rPr>
          <w:sz w:val="28"/>
          <w:szCs w:val="28"/>
        </w:rPr>
        <w:tab/>
      </w:r>
      <w:r w:rsidR="00BA5D96">
        <w:rPr>
          <w:sz w:val="28"/>
          <w:szCs w:val="28"/>
        </w:rPr>
        <w:tab/>
      </w:r>
      <w:r w:rsidR="00BA5D96">
        <w:rPr>
          <w:sz w:val="28"/>
          <w:szCs w:val="28"/>
        </w:rPr>
        <w:tab/>
      </w:r>
      <w:r w:rsidR="00BA5D96">
        <w:rPr>
          <w:sz w:val="28"/>
          <w:szCs w:val="28"/>
        </w:rPr>
        <w:tab/>
      </w:r>
      <w:bookmarkStart w:id="1" w:name="_GoBack"/>
      <w:bookmarkEnd w:id="1"/>
      <w:r w:rsidRPr="00F10C9F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055" w:rsidRDefault="00621055">
      <w:r>
        <w:separator/>
      </w:r>
    </w:p>
  </w:endnote>
  <w:endnote w:type="continuationSeparator" w:id="0">
    <w:p w:rsidR="00621055" w:rsidRDefault="00621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055" w:rsidRDefault="00621055">
      <w:r>
        <w:separator/>
      </w:r>
    </w:p>
  </w:footnote>
  <w:footnote w:type="continuationSeparator" w:id="0">
    <w:p w:rsidR="00621055" w:rsidRDefault="00621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105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5D9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0C9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287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BB860-1441-4B0A-980E-4C6B777F9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97</TotalTime>
  <Pages>1</Pages>
  <Words>1550</Words>
  <Characters>884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2023-06-29T12:43:00Z</dcterms:modified>
</cp:coreProperties>
</file>