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D05F1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1316</w:t>
            </w:r>
          </w:p>
        </w:tc>
      </w:tr>
      <w:tr w:rsidR="008C6E6E" w:rsidRPr="008C6E6E" w:rsidTr="008C6E6E">
        <w:tc>
          <w:tcPr>
            <w:tcW w:w="9628" w:type="dxa"/>
          </w:tcPr>
          <w:p w:rsidR="008C6E6E" w:rsidRDefault="00D05F1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26.04.2018р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згоди на отримання міжбюджетного трансферту (субвенції) на 2018 рік</w:t>
            </w:r>
          </w:p>
          <w:p w:rsidR="00BE7A3D" w:rsidRDefault="00BE7A3D" w:rsidP="00471A72">
            <w:pPr>
              <w:rPr>
                <w:sz w:val="28"/>
              </w:rPr>
            </w:pPr>
          </w:p>
        </w:tc>
        <w:tc>
          <w:tcPr>
            <w:tcW w:w="4814" w:type="dxa"/>
          </w:tcPr>
          <w:p w:rsidR="00BE7A3D" w:rsidRDefault="00BE7A3D" w:rsidP="00471A72">
            <w:pPr>
              <w:rPr>
                <w:sz w:val="28"/>
              </w:rPr>
            </w:pPr>
          </w:p>
        </w:tc>
      </w:tr>
    </w:tbl>
    <w:p w:rsidR="00D05F13" w:rsidRPr="00D05F13" w:rsidRDefault="00D05F13" w:rsidP="00D05F13">
      <w:pPr>
        <w:rPr>
          <w:sz w:val="28"/>
          <w:szCs w:val="28"/>
        </w:rPr>
      </w:pPr>
    </w:p>
    <w:p w:rsidR="00D05F13" w:rsidRPr="00D05F13" w:rsidRDefault="00D05F13" w:rsidP="00D05F13">
      <w:pPr>
        <w:rPr>
          <w:sz w:val="28"/>
          <w:szCs w:val="28"/>
        </w:rPr>
      </w:pPr>
    </w:p>
    <w:p w:rsidR="00D05F13" w:rsidRPr="00D05F13" w:rsidRDefault="00D05F13" w:rsidP="00D05F13">
      <w:pPr>
        <w:ind w:firstLine="720"/>
        <w:rPr>
          <w:sz w:val="28"/>
          <w:szCs w:val="28"/>
        </w:rPr>
      </w:pPr>
      <w:r w:rsidRPr="00D05F13">
        <w:rPr>
          <w:sz w:val="28"/>
          <w:szCs w:val="28"/>
        </w:rPr>
        <w:t>Враховуючи співпрацю між Кабінетом Міністрів України, Львівською міською радою та Винниками, заслухавши інформацію міського голови міста Винники Квурта В. Л., беручи до уваги ухвалу Львівської міської ради No3109 від 22.03.2018 «Про затвердження переліку природоохоронних заходів, які фінансуватимуться за рахунок коштів загального фонду міського бюджету м. Львова на 2018 р та річного плану пріоритетного фінансування природоохоронних заходів з міського фонду охорони навколишнього природного середовища у 2018 році»еруючись Законом України «Про місцеве самоврядування в Україні», Бюджетним кодексом України, Винниківська міська рада</w:t>
      </w:r>
    </w:p>
    <w:p w:rsidR="00D05F13" w:rsidRPr="00D05F13" w:rsidRDefault="00D05F13" w:rsidP="00D05F13">
      <w:pPr>
        <w:rPr>
          <w:sz w:val="28"/>
          <w:szCs w:val="28"/>
        </w:rPr>
      </w:pPr>
    </w:p>
    <w:p w:rsidR="00D05F13" w:rsidRPr="00D05F13" w:rsidRDefault="00D05F13" w:rsidP="00D05F13">
      <w:pPr>
        <w:jc w:val="center"/>
        <w:rPr>
          <w:sz w:val="28"/>
          <w:szCs w:val="28"/>
        </w:rPr>
      </w:pPr>
      <w:r w:rsidRPr="00D05F13">
        <w:rPr>
          <w:sz w:val="28"/>
          <w:szCs w:val="28"/>
        </w:rPr>
        <w:t>вирішила:</w:t>
      </w:r>
    </w:p>
    <w:p w:rsidR="00D05F13" w:rsidRPr="00D05F13" w:rsidRDefault="00D05F13" w:rsidP="00D05F13">
      <w:pPr>
        <w:rPr>
          <w:sz w:val="28"/>
          <w:szCs w:val="28"/>
        </w:rPr>
      </w:pPr>
    </w:p>
    <w:p w:rsidR="00D05F13" w:rsidRPr="00D05F13" w:rsidRDefault="00D05F13" w:rsidP="00D05F13">
      <w:pPr>
        <w:rPr>
          <w:sz w:val="28"/>
          <w:szCs w:val="28"/>
        </w:rPr>
      </w:pPr>
      <w:r w:rsidRPr="00D05F13">
        <w:rPr>
          <w:sz w:val="28"/>
          <w:szCs w:val="28"/>
        </w:rPr>
        <w:t>1.</w:t>
      </w:r>
      <w:r w:rsidRPr="00D05F13">
        <w:rPr>
          <w:sz w:val="28"/>
          <w:szCs w:val="28"/>
        </w:rPr>
        <w:tab/>
        <w:t>Враховуючи Бюджетний кодекс України надати згоду на отримання із Державного бюджету України коштів у вигляді міжбюджетного трансферту (субвенції) у сумі 45 000 000, 00 (сорок пʼять мільйонів гривень) гривень у спеціальний фонд міського бюджету міста Винники на 2018 рік на капітальний ремонт дороги по вул. Галицька в м. Винники.</w:t>
      </w:r>
    </w:p>
    <w:p w:rsidR="00D05F13" w:rsidRPr="00D05F13" w:rsidRDefault="00D05F13" w:rsidP="00D05F13">
      <w:pPr>
        <w:rPr>
          <w:sz w:val="28"/>
          <w:szCs w:val="28"/>
        </w:rPr>
      </w:pPr>
      <w:r w:rsidRPr="00D05F13">
        <w:rPr>
          <w:sz w:val="28"/>
          <w:szCs w:val="28"/>
        </w:rPr>
        <w:t>2.</w:t>
      </w:r>
      <w:r w:rsidRPr="00D05F13">
        <w:rPr>
          <w:sz w:val="28"/>
          <w:szCs w:val="28"/>
        </w:rPr>
        <w:tab/>
        <w:t>Враховуючи Бюджетний кодекс України надати згоду на отримання із Державного бюджету України коштів у вигляді міжбюджетного трансферту (субвенції у сумі 5 000 000, ОО (пʼять мільйонів гривень) гривень у спеціальний фонд міського бюджету міста Винники на 2018 рік на будівництво тунельного шляхопроводу, що поєднує вул. Стрілецьку та квартал воїнів АТО у м. Винники.</w:t>
      </w:r>
    </w:p>
    <w:p w:rsidR="00D05F13" w:rsidRPr="00D05F13" w:rsidRDefault="00D05F13" w:rsidP="00D05F13">
      <w:pPr>
        <w:rPr>
          <w:sz w:val="28"/>
          <w:szCs w:val="28"/>
        </w:rPr>
      </w:pPr>
      <w:r w:rsidRPr="00D05F13">
        <w:rPr>
          <w:sz w:val="28"/>
          <w:szCs w:val="28"/>
        </w:rPr>
        <w:lastRenderedPageBreak/>
        <w:t>3.</w:t>
      </w:r>
      <w:r w:rsidRPr="00D05F13">
        <w:rPr>
          <w:sz w:val="28"/>
          <w:szCs w:val="28"/>
        </w:rPr>
        <w:tab/>
        <w:t>Враховуючи Бюджетний кодекс України надати згоду на отримання із міського бюджету м. Львова коштів у вигляді міжбюджетного трансферту (субвенції) у сумі 700 000, ОО (сімсот тисяч гривень) гривень у спеціальний фонд міського бюджету міста Винники на 2018 рік на здійснення природоохоронного заходу «Покращання благоустрою та технічного стану водойми на перехресті вул. Шевченка та вул. Львівської у м. Винники».</w:t>
      </w:r>
    </w:p>
    <w:p w:rsidR="00D05F13" w:rsidRPr="00D05F13" w:rsidRDefault="00D05F13" w:rsidP="00D05F13">
      <w:pPr>
        <w:rPr>
          <w:sz w:val="28"/>
          <w:szCs w:val="28"/>
        </w:rPr>
      </w:pPr>
      <w:r w:rsidRPr="00D05F13">
        <w:rPr>
          <w:sz w:val="28"/>
          <w:szCs w:val="28"/>
        </w:rPr>
        <w:t>4.</w:t>
      </w:r>
      <w:r w:rsidRPr="00D05F13">
        <w:rPr>
          <w:sz w:val="28"/>
          <w:szCs w:val="28"/>
        </w:rPr>
        <w:tab/>
        <w:t>Доручити міському голові міста Винники укласти угоди(договори) про надання</w:t>
      </w:r>
    </w:p>
    <w:p w:rsidR="00D05F13" w:rsidRPr="00D05F13" w:rsidRDefault="00D05F13" w:rsidP="00D05F13">
      <w:pPr>
        <w:rPr>
          <w:sz w:val="28"/>
          <w:szCs w:val="28"/>
        </w:rPr>
      </w:pPr>
      <w:r w:rsidRPr="00D05F13">
        <w:rPr>
          <w:sz w:val="28"/>
          <w:szCs w:val="28"/>
        </w:rPr>
        <w:t>субвенції із представником Львівської міської ради.</w:t>
      </w:r>
    </w:p>
    <w:p w:rsidR="00D05F13" w:rsidRPr="00D05F13" w:rsidRDefault="00D05F13" w:rsidP="00D05F13">
      <w:pPr>
        <w:rPr>
          <w:sz w:val="28"/>
          <w:szCs w:val="28"/>
        </w:rPr>
      </w:pPr>
      <w:r w:rsidRPr="00D05F13">
        <w:rPr>
          <w:sz w:val="28"/>
          <w:szCs w:val="28"/>
        </w:rPr>
        <w:t>5.</w:t>
      </w:r>
      <w:r w:rsidRPr="00D05F13">
        <w:rPr>
          <w:sz w:val="28"/>
          <w:szCs w:val="28"/>
        </w:rPr>
        <w:tab/>
        <w:t>Відділу фінансів та економіки на виконання даного рішення внести відповідні зміни у міський бюджет міста Винники на 2018 рік та передбачити міжбюджетні трансфери (субвенції) у бюджеті м. Винники на 2018 рік.</w:t>
      </w:r>
    </w:p>
    <w:p w:rsidR="00213958" w:rsidRDefault="00D05F13" w:rsidP="00D05F13">
      <w:pPr>
        <w:rPr>
          <w:sz w:val="28"/>
          <w:szCs w:val="28"/>
        </w:rPr>
      </w:pPr>
      <w:r w:rsidRPr="00D05F13">
        <w:rPr>
          <w:sz w:val="28"/>
          <w:szCs w:val="28"/>
        </w:rPr>
        <w:t>6.</w:t>
      </w:r>
      <w:r w:rsidRPr="00D05F13">
        <w:rPr>
          <w:sz w:val="28"/>
          <w:szCs w:val="28"/>
        </w:rPr>
        <w:tab/>
        <w:t>Контроль за виконанням рішення покласти на відділ фінансів та економіки</w:t>
      </w:r>
      <w:r>
        <w:rPr>
          <w:sz w:val="28"/>
          <w:szCs w:val="28"/>
        </w:rPr>
        <w:t>.</w:t>
      </w:r>
    </w:p>
    <w:p w:rsidR="00D05F13" w:rsidRDefault="00D05F13" w:rsidP="00D05F13">
      <w:pPr>
        <w:rPr>
          <w:sz w:val="28"/>
          <w:szCs w:val="28"/>
        </w:rPr>
      </w:pPr>
    </w:p>
    <w:p w:rsidR="00D05F13" w:rsidRDefault="00D05F13" w:rsidP="00D05F13">
      <w:pPr>
        <w:rPr>
          <w:sz w:val="28"/>
          <w:szCs w:val="28"/>
        </w:rPr>
      </w:pPr>
    </w:p>
    <w:p w:rsidR="00D05F13" w:rsidRDefault="00D05F13" w:rsidP="00D05F13">
      <w:pPr>
        <w:rPr>
          <w:sz w:val="28"/>
          <w:szCs w:val="28"/>
        </w:rPr>
      </w:pPr>
    </w:p>
    <w:p w:rsidR="00D05F13" w:rsidRDefault="00D05F13" w:rsidP="00D05F13">
      <w:pPr>
        <w:rPr>
          <w:sz w:val="28"/>
          <w:szCs w:val="28"/>
        </w:rPr>
      </w:pPr>
    </w:p>
    <w:p w:rsidR="00D05F13" w:rsidRDefault="00D05F13" w:rsidP="00D05F13">
      <w:pPr>
        <w:rPr>
          <w:sz w:val="28"/>
          <w:szCs w:val="28"/>
        </w:rPr>
      </w:pPr>
    </w:p>
    <w:p w:rsidR="00D05F13" w:rsidRPr="006F2805" w:rsidRDefault="00D05F13" w:rsidP="00D05F13">
      <w:pPr>
        <w:rPr>
          <w:sz w:val="28"/>
          <w:szCs w:val="28"/>
        </w:rPr>
      </w:pPr>
      <w:r>
        <w:rPr>
          <w:sz w:val="28"/>
          <w:szCs w:val="28"/>
        </w:rPr>
        <w:t>Міський голова                                                                               В. Квурт</w:t>
      </w:r>
      <w:bookmarkStart w:id="1" w:name="_GoBack"/>
      <w:bookmarkEnd w:id="1"/>
    </w:p>
    <w:sectPr w:rsidR="00D05F13"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412" w:rsidRDefault="00E92412">
      <w:r>
        <w:separator/>
      </w:r>
    </w:p>
  </w:endnote>
  <w:endnote w:type="continuationSeparator" w:id="0">
    <w:p w:rsidR="00E92412" w:rsidRDefault="00E9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412" w:rsidRDefault="00E92412">
      <w:r>
        <w:separator/>
      </w:r>
    </w:p>
  </w:footnote>
  <w:footnote w:type="continuationSeparator" w:id="0">
    <w:p w:rsidR="00E92412" w:rsidRDefault="00E924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5F13"/>
    <w:rsid w:val="00D06C91"/>
    <w:rsid w:val="00D30A86"/>
    <w:rsid w:val="00D42E0A"/>
    <w:rsid w:val="00DF3581"/>
    <w:rsid w:val="00E27BF1"/>
    <w:rsid w:val="00E343E4"/>
    <w:rsid w:val="00E74EBC"/>
    <w:rsid w:val="00E8091B"/>
    <w:rsid w:val="00E92412"/>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8D6A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4CBF-CF16-406D-A238-995E84A9F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1728</Words>
  <Characters>986</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2023-04-27T08:50:00Z</dcterms:modified>
</cp:coreProperties>
</file>