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53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Барбуляку В.С. в оренду для сінокосіння по вул. Джерельній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5358" w:rsidRPr="005E5358" w:rsidRDefault="005E5358" w:rsidP="00813472">
      <w:pPr>
        <w:ind w:firstLine="720"/>
        <w:rPr>
          <w:sz w:val="28"/>
          <w:szCs w:val="28"/>
        </w:rPr>
      </w:pPr>
      <w:r w:rsidRPr="005E5358">
        <w:rPr>
          <w:sz w:val="28"/>
          <w:szCs w:val="28"/>
        </w:rPr>
        <w:t>Розглянувши заяву (клопотання) гр.Барбуляка В.С., графічний матеріал на кому зазначено бажане місце розташування земельно</w:t>
      </w:r>
      <w:r w:rsidR="00813472">
        <w:rPr>
          <w:sz w:val="28"/>
          <w:szCs w:val="28"/>
        </w:rPr>
        <w:t>ї ділянки, керуючись конституціє</w:t>
      </w:r>
      <w:r w:rsidRPr="005E5358">
        <w:rPr>
          <w:sz w:val="28"/>
          <w:szCs w:val="28"/>
        </w:rPr>
        <w:t>ю України, ч. 6 ст.118 Земельного коде</w:t>
      </w:r>
      <w:r w:rsidR="00813472">
        <w:rPr>
          <w:sz w:val="28"/>
          <w:szCs w:val="28"/>
        </w:rPr>
        <w:t>ксу України, Законом України «Пр</w:t>
      </w:r>
      <w:r w:rsidRPr="005E5358">
        <w:rPr>
          <w:sz w:val="28"/>
          <w:szCs w:val="28"/>
        </w:rPr>
        <w:t>о місцеве самоврядування в Ук</w:t>
      </w:r>
      <w:r w:rsidR="00813472">
        <w:rPr>
          <w:sz w:val="28"/>
          <w:szCs w:val="28"/>
        </w:rPr>
        <w:t>ра</w:t>
      </w:r>
      <w:r w:rsidRPr="005E5358">
        <w:rPr>
          <w:sz w:val="28"/>
          <w:szCs w:val="28"/>
        </w:rPr>
        <w:t>їні", Винниківська міська рала</w:t>
      </w:r>
    </w:p>
    <w:p w:rsidR="005E5358" w:rsidRPr="005E5358" w:rsidRDefault="005E5358" w:rsidP="005E5358">
      <w:pPr>
        <w:rPr>
          <w:sz w:val="28"/>
          <w:szCs w:val="28"/>
        </w:rPr>
      </w:pPr>
    </w:p>
    <w:p w:rsidR="005E5358" w:rsidRPr="005E5358" w:rsidRDefault="005E5358" w:rsidP="00813472">
      <w:pPr>
        <w:jc w:val="center"/>
        <w:rPr>
          <w:sz w:val="28"/>
          <w:szCs w:val="28"/>
        </w:rPr>
      </w:pPr>
      <w:r w:rsidRPr="005E5358">
        <w:rPr>
          <w:sz w:val="28"/>
          <w:szCs w:val="28"/>
        </w:rPr>
        <w:t>ВИРІШИЛА:</w:t>
      </w:r>
    </w:p>
    <w:p w:rsidR="005E5358" w:rsidRPr="005E5358" w:rsidRDefault="005E5358" w:rsidP="005E5358">
      <w:pPr>
        <w:rPr>
          <w:sz w:val="28"/>
          <w:szCs w:val="28"/>
        </w:rPr>
      </w:pPr>
    </w:p>
    <w:p w:rsidR="005E5358" w:rsidRPr="005E5358" w:rsidRDefault="005E5358" w:rsidP="005E5358">
      <w:pPr>
        <w:rPr>
          <w:sz w:val="28"/>
          <w:szCs w:val="28"/>
        </w:rPr>
      </w:pPr>
      <w:r w:rsidRPr="005E5358">
        <w:rPr>
          <w:rFonts w:ascii="Tahoma" w:hAnsi="Tahoma" w:cs="Tahoma"/>
          <w:sz w:val="28"/>
          <w:szCs w:val="28"/>
        </w:rPr>
        <w:t>﻿﻿﻿</w:t>
      </w:r>
      <w:r w:rsidR="00813472">
        <w:rPr>
          <w:rFonts w:ascii="Tahoma" w:hAnsi="Tahoma" w:cs="Tahoma"/>
          <w:sz w:val="28"/>
          <w:szCs w:val="28"/>
        </w:rPr>
        <w:t>1.</w:t>
      </w:r>
      <w:r w:rsidRPr="005E5358">
        <w:rPr>
          <w:sz w:val="28"/>
          <w:szCs w:val="28"/>
        </w:rPr>
        <w:t xml:space="preserve">Рішення 10-ої сесії Винниківської міської ради </w:t>
      </w:r>
      <w:r w:rsidR="00813472">
        <w:rPr>
          <w:sz w:val="28"/>
          <w:szCs w:val="28"/>
        </w:rPr>
        <w:t>№</w:t>
      </w:r>
      <w:r w:rsidRPr="005E5358">
        <w:rPr>
          <w:sz w:val="28"/>
          <w:szCs w:val="28"/>
        </w:rPr>
        <w:t>1250 від 25.01.2018р. «Про внесення змін в рішення Винниківської міської ради від 06.10.2016 р</w:t>
      </w:r>
      <w:r w:rsidR="00813472">
        <w:rPr>
          <w:sz w:val="28"/>
          <w:szCs w:val="28"/>
        </w:rPr>
        <w:t xml:space="preserve">. № </w:t>
      </w:r>
      <w:r w:rsidRPr="005E5358">
        <w:rPr>
          <w:sz w:val="28"/>
          <w:szCs w:val="28"/>
        </w:rPr>
        <w:t>579» - визнати таким, що втратило чинність.</w:t>
      </w:r>
    </w:p>
    <w:p w:rsidR="005E5358" w:rsidRPr="005E5358" w:rsidRDefault="005E5358" w:rsidP="005E5358">
      <w:pPr>
        <w:rPr>
          <w:sz w:val="28"/>
          <w:szCs w:val="28"/>
        </w:rPr>
      </w:pPr>
      <w:r w:rsidRPr="005E5358">
        <w:rPr>
          <w:rFonts w:ascii="Tahoma" w:hAnsi="Tahoma" w:cs="Tahoma"/>
          <w:sz w:val="28"/>
          <w:szCs w:val="28"/>
        </w:rPr>
        <w:t>﻿﻿﻿</w:t>
      </w:r>
      <w:r w:rsidR="00813472">
        <w:rPr>
          <w:rFonts w:ascii="Tahoma" w:hAnsi="Tahoma" w:cs="Tahoma"/>
          <w:sz w:val="28"/>
          <w:szCs w:val="28"/>
        </w:rPr>
        <w:t>2.</w:t>
      </w:r>
      <w:r w:rsidRPr="005E5358">
        <w:rPr>
          <w:sz w:val="28"/>
          <w:szCs w:val="28"/>
        </w:rPr>
        <w:t xml:space="preserve">Дати дозвіл на розроблення проекту землеустрою щодо відведення земельної </w:t>
      </w:r>
      <w:r w:rsidR="00813472">
        <w:rPr>
          <w:sz w:val="28"/>
          <w:szCs w:val="28"/>
        </w:rPr>
        <w:t>д</w:t>
      </w:r>
      <w:r w:rsidRPr="005E5358">
        <w:rPr>
          <w:sz w:val="28"/>
          <w:szCs w:val="28"/>
        </w:rPr>
        <w:t xml:space="preserve">ілянки гр. Барбуляку Володимиру Степановичу орієнтовно </w:t>
      </w:r>
      <w:r w:rsidR="00813472">
        <w:rPr>
          <w:sz w:val="28"/>
          <w:szCs w:val="28"/>
        </w:rPr>
        <w:t>площею</w:t>
      </w:r>
      <w:r w:rsidRPr="005E5358">
        <w:rPr>
          <w:sz w:val="28"/>
          <w:szCs w:val="28"/>
        </w:rPr>
        <w:t xml:space="preserve"> 0,0200 га в оренду для сінокосіння по вул.</w:t>
      </w:r>
      <w:r w:rsidR="00813472">
        <w:rPr>
          <w:sz w:val="28"/>
          <w:szCs w:val="28"/>
        </w:rPr>
        <w:t xml:space="preserve"> </w:t>
      </w:r>
      <w:r w:rsidRPr="005E5358">
        <w:rPr>
          <w:sz w:val="28"/>
          <w:szCs w:val="28"/>
        </w:rPr>
        <w:t xml:space="preserve">Джерельній у м. Винники (графічний додаток </w:t>
      </w:r>
      <w:r w:rsidR="00813472">
        <w:rPr>
          <w:sz w:val="28"/>
          <w:szCs w:val="28"/>
        </w:rPr>
        <w:t>№</w:t>
      </w:r>
      <w:r w:rsidRPr="005E5358">
        <w:rPr>
          <w:sz w:val="28"/>
          <w:szCs w:val="28"/>
        </w:rPr>
        <w:t>1).</w:t>
      </w:r>
    </w:p>
    <w:p w:rsidR="005E5358" w:rsidRPr="005E5358" w:rsidRDefault="005E5358" w:rsidP="005E5358">
      <w:pPr>
        <w:rPr>
          <w:sz w:val="28"/>
          <w:szCs w:val="28"/>
        </w:rPr>
      </w:pPr>
      <w:r w:rsidRPr="005E5358">
        <w:rPr>
          <w:rFonts w:ascii="Tahoma" w:hAnsi="Tahoma" w:cs="Tahoma"/>
          <w:sz w:val="28"/>
          <w:szCs w:val="28"/>
        </w:rPr>
        <w:t>﻿﻿﻿</w:t>
      </w:r>
      <w:r w:rsidR="00813472">
        <w:rPr>
          <w:rFonts w:ascii="Tahoma" w:hAnsi="Tahoma" w:cs="Tahoma"/>
          <w:sz w:val="28"/>
          <w:szCs w:val="28"/>
        </w:rPr>
        <w:t>3.</w:t>
      </w:r>
      <w:r w:rsidRPr="005E5358">
        <w:rPr>
          <w:sz w:val="28"/>
          <w:szCs w:val="28"/>
        </w:rPr>
        <w:t>Гр.Барбуляку Володимиру Степановичу у встановленому законом порядку подати</w:t>
      </w:r>
      <w:r w:rsidR="00813472">
        <w:rPr>
          <w:sz w:val="28"/>
          <w:szCs w:val="28"/>
        </w:rPr>
        <w:t xml:space="preserve"> </w:t>
      </w:r>
      <w:r w:rsidRPr="005E5358">
        <w:rPr>
          <w:sz w:val="28"/>
          <w:szCs w:val="28"/>
        </w:rPr>
        <w:t>на затвердження Винниківської міської ради проект землеустрою щодо відведення земельної ділянки.</w:t>
      </w:r>
    </w:p>
    <w:p w:rsidR="005E5358" w:rsidRPr="005E5358" w:rsidRDefault="005E5358" w:rsidP="005E5358">
      <w:pPr>
        <w:rPr>
          <w:sz w:val="28"/>
          <w:szCs w:val="28"/>
        </w:rPr>
      </w:pPr>
      <w:r w:rsidRPr="005E5358">
        <w:rPr>
          <w:rFonts w:ascii="Tahoma" w:hAnsi="Tahoma" w:cs="Tahoma"/>
          <w:sz w:val="28"/>
          <w:szCs w:val="28"/>
        </w:rPr>
        <w:t>﻿﻿﻿</w:t>
      </w:r>
      <w:r w:rsidR="00813472">
        <w:rPr>
          <w:rFonts w:ascii="Tahoma" w:hAnsi="Tahoma" w:cs="Tahoma"/>
          <w:sz w:val="28"/>
          <w:szCs w:val="28"/>
        </w:rPr>
        <w:t>4.</w:t>
      </w:r>
      <w:r w:rsidRPr="005E5358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13472" w:rsidRDefault="00813472" w:rsidP="005E5358">
      <w:pPr>
        <w:rPr>
          <w:sz w:val="28"/>
          <w:szCs w:val="28"/>
        </w:rPr>
      </w:pPr>
    </w:p>
    <w:p w:rsidR="00213958" w:rsidRPr="006F2805" w:rsidRDefault="005E5358" w:rsidP="005E5358">
      <w:pPr>
        <w:rPr>
          <w:sz w:val="28"/>
          <w:szCs w:val="28"/>
        </w:rPr>
      </w:pPr>
      <w:r w:rsidRPr="005E5358">
        <w:rPr>
          <w:sz w:val="28"/>
          <w:szCs w:val="28"/>
        </w:rPr>
        <w:t>Міський голова</w:t>
      </w:r>
      <w:r w:rsidR="00813472">
        <w:rPr>
          <w:sz w:val="28"/>
          <w:szCs w:val="28"/>
        </w:rPr>
        <w:t xml:space="preserve">                                                                                        </w:t>
      </w:r>
      <w:bookmarkStart w:id="1" w:name="_GoBack"/>
      <w:bookmarkEnd w:id="1"/>
      <w:r w:rsidRPr="005E535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AD9" w:rsidRDefault="00A62AD9">
      <w:r>
        <w:separator/>
      </w:r>
    </w:p>
  </w:endnote>
  <w:endnote w:type="continuationSeparator" w:id="0">
    <w:p w:rsidR="00A62AD9" w:rsidRDefault="00A6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AD9" w:rsidRDefault="00A62AD9">
      <w:r>
        <w:separator/>
      </w:r>
    </w:p>
  </w:footnote>
  <w:footnote w:type="continuationSeparator" w:id="0">
    <w:p w:rsidR="00A62AD9" w:rsidRDefault="00A6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5358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347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2AD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199D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29D85-DB31-44AA-88C6-5B1E61701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89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2023-05-18T12:55:00Z</dcterms:modified>
</cp:coreProperties>
</file>