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0A2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 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дострокове розірвання договору оренди нежитлових приміщень розташованих за адресою м.Винники, вул. Галицька,24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0A20" w:rsidRPr="00780A20" w:rsidRDefault="00780A20" w:rsidP="00780A20">
      <w:pPr>
        <w:ind w:firstLine="720"/>
        <w:rPr>
          <w:sz w:val="28"/>
          <w:szCs w:val="28"/>
        </w:rPr>
      </w:pPr>
      <w:r w:rsidRPr="00780A20">
        <w:rPr>
          <w:sz w:val="28"/>
          <w:szCs w:val="28"/>
        </w:rPr>
        <w:t>Керуючись Законом України ,Про місцеве самоврядування в Україні", Законом України «Про оренду державного та комунального майна», розглянувши заяву ФО Горіня О.М. N° 1.5/10-1030 від 31.12.2015, беручи до уваги пропозиції постійної депутатської комісії з питань житлово-комунального господарства та транспортної політики ( протокол No 4 від 29.02.2016 р.), пропозиції постійної депутатської комісії з питань депутатської діяльності та законності ( протокол No 6 від 01.03.2016 р.), Винниківська міська рада</w:t>
      </w:r>
    </w:p>
    <w:p w:rsidR="00780A20" w:rsidRPr="00780A20" w:rsidRDefault="00780A20" w:rsidP="00780A20">
      <w:pPr>
        <w:rPr>
          <w:sz w:val="28"/>
          <w:szCs w:val="28"/>
        </w:rPr>
      </w:pPr>
    </w:p>
    <w:p w:rsidR="00780A20" w:rsidRPr="00780A20" w:rsidRDefault="00780A20" w:rsidP="00780A20">
      <w:pPr>
        <w:jc w:val="center"/>
        <w:rPr>
          <w:sz w:val="28"/>
          <w:szCs w:val="28"/>
        </w:rPr>
      </w:pPr>
      <w:r w:rsidRPr="00780A20">
        <w:rPr>
          <w:sz w:val="28"/>
          <w:szCs w:val="28"/>
        </w:rPr>
        <w:t>ВИРШШИЛА:</w:t>
      </w:r>
    </w:p>
    <w:p w:rsidR="00780A20" w:rsidRPr="00780A20" w:rsidRDefault="00780A20" w:rsidP="00780A20">
      <w:pPr>
        <w:rPr>
          <w:sz w:val="28"/>
          <w:szCs w:val="28"/>
        </w:rPr>
      </w:pPr>
    </w:p>
    <w:p w:rsidR="00780A20" w:rsidRPr="00780A20" w:rsidRDefault="00780A20" w:rsidP="00780A20">
      <w:pPr>
        <w:rPr>
          <w:sz w:val="28"/>
          <w:szCs w:val="28"/>
        </w:rPr>
      </w:pPr>
      <w:r w:rsidRPr="00780A20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1. </w:t>
      </w:r>
      <w:r w:rsidRPr="00780A20">
        <w:rPr>
          <w:sz w:val="28"/>
          <w:szCs w:val="28"/>
        </w:rPr>
        <w:t>Розірвати договір оренди б/н від 15.06.2015 р., укладений між Винниківською міською радою та фізичною особою Горінем Олегом Михайловичем на нежитлові приміщення, що знаходяться за адресою: м. Винники, вул. Галицька , 24 загальною площею 45, 7 кв. м. згідно п.2.2 Договору оренди нежитлових приміщень ( достроково за згодою сторін)</w:t>
      </w:r>
    </w:p>
    <w:p w:rsidR="00780A20" w:rsidRDefault="00780A20" w:rsidP="00780A20">
      <w:pPr>
        <w:rPr>
          <w:rFonts w:ascii="Tahoma" w:hAnsi="Tahoma" w:cs="Tahoma"/>
          <w:sz w:val="28"/>
          <w:szCs w:val="28"/>
        </w:rPr>
      </w:pPr>
      <w:r w:rsidRPr="00780A20">
        <w:rPr>
          <w:rFonts w:ascii="Tahoma" w:hAnsi="Tahoma" w:cs="Tahoma"/>
          <w:sz w:val="28"/>
          <w:szCs w:val="28"/>
        </w:rPr>
        <w:t>﻿﻿﻿</w:t>
      </w:r>
    </w:p>
    <w:p w:rsidR="00780A20" w:rsidRPr="00780A20" w:rsidRDefault="00780A20" w:rsidP="00780A20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780A20">
        <w:rPr>
          <w:sz w:val="28"/>
          <w:szCs w:val="28"/>
        </w:rPr>
        <w:t>Доручити спеціалістові з питань житлово-комунального господарства укласти угоду про розірвання договору оренди б/н від 15.06.2015 р.</w:t>
      </w:r>
    </w:p>
    <w:p w:rsidR="00780A20" w:rsidRDefault="00780A20" w:rsidP="00780A20">
      <w:pPr>
        <w:rPr>
          <w:rFonts w:ascii="Tahoma" w:hAnsi="Tahoma" w:cs="Tahoma"/>
          <w:sz w:val="28"/>
          <w:szCs w:val="28"/>
        </w:rPr>
      </w:pPr>
      <w:r w:rsidRPr="00780A20">
        <w:rPr>
          <w:rFonts w:ascii="Tahoma" w:hAnsi="Tahoma" w:cs="Tahoma"/>
          <w:sz w:val="28"/>
          <w:szCs w:val="28"/>
        </w:rPr>
        <w:t>﻿﻿﻿</w:t>
      </w:r>
    </w:p>
    <w:p w:rsidR="00780A20" w:rsidRPr="00780A20" w:rsidRDefault="00780A20" w:rsidP="00780A20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780A20">
        <w:rPr>
          <w:sz w:val="28"/>
          <w:szCs w:val="28"/>
        </w:rPr>
        <w:t>Контроль за виконанням даного рішення покласти на заступника міського голови з питань з питань житлово-комунального господарства та фінансової політики.</w:t>
      </w:r>
      <w:bookmarkStart w:id="1" w:name="_GoBack"/>
      <w:bookmarkEnd w:id="1"/>
    </w:p>
    <w:p w:rsidR="00213958" w:rsidRDefault="00213958" w:rsidP="00780A20">
      <w:pPr>
        <w:rPr>
          <w:sz w:val="28"/>
          <w:szCs w:val="28"/>
        </w:rPr>
      </w:pPr>
    </w:p>
    <w:p w:rsidR="00780A20" w:rsidRDefault="00780A20" w:rsidP="00780A20">
      <w:pPr>
        <w:rPr>
          <w:sz w:val="28"/>
          <w:szCs w:val="28"/>
        </w:rPr>
      </w:pPr>
    </w:p>
    <w:p w:rsidR="00780A20" w:rsidRPr="006F2805" w:rsidRDefault="00780A20" w:rsidP="00780A20">
      <w:pPr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</w:p>
    <w:sectPr w:rsidR="00780A2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162" w:rsidRDefault="007E6162">
      <w:r>
        <w:separator/>
      </w:r>
    </w:p>
  </w:endnote>
  <w:endnote w:type="continuationSeparator" w:id="0">
    <w:p w:rsidR="007E6162" w:rsidRDefault="007E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162" w:rsidRDefault="007E6162">
      <w:r>
        <w:separator/>
      </w:r>
    </w:p>
  </w:footnote>
  <w:footnote w:type="continuationSeparator" w:id="0">
    <w:p w:rsidR="007E6162" w:rsidRDefault="007E61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0A20"/>
    <w:rsid w:val="007E1906"/>
    <w:rsid w:val="007E616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FBF4A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73077-B445-42EC-B3D3-0647FCEB3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1046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2023-03-01T12:31:00Z</dcterms:modified>
</cp:coreProperties>
</file>