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51C4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51C4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bookmarkStart w:id="1" w:name="_GoBack"/>
            <w:r w:rsidRPr="00BE7A3D">
              <w:rPr>
                <w:b/>
                <w:sz w:val="28"/>
              </w:rPr>
              <w:t xml:space="preserve">Про надання </w:t>
            </w:r>
            <w:r w:rsidR="00092BEC">
              <w:rPr>
                <w:b/>
                <w:sz w:val="28"/>
              </w:rPr>
              <w:t>в</w:t>
            </w:r>
            <w:r w:rsidR="00092BEC" w:rsidRPr="00BE7A3D">
              <w:rPr>
                <w:b/>
                <w:sz w:val="28"/>
              </w:rPr>
              <w:t>иконавчому комітету</w:t>
            </w:r>
            <w:r w:rsidR="00092BEC">
              <w:rPr>
                <w:b/>
                <w:sz w:val="28"/>
              </w:rPr>
              <w:t xml:space="preserve"> Винниківської міської ради</w:t>
            </w:r>
            <w:r w:rsidR="00092BEC" w:rsidRPr="00BE7A3D">
              <w:rPr>
                <w:b/>
                <w:sz w:val="28"/>
              </w:rPr>
              <w:t xml:space="preserve"> </w:t>
            </w:r>
            <w:r w:rsidR="00092BEC">
              <w:rPr>
                <w:b/>
                <w:sz w:val="28"/>
              </w:rPr>
              <w:t>дозволу на розроблення</w:t>
            </w:r>
            <w:r w:rsidRPr="00BE7A3D">
              <w:rPr>
                <w:b/>
                <w:sz w:val="28"/>
              </w:rPr>
              <w:t xml:space="preserve"> проекту </w:t>
            </w:r>
            <w:r w:rsidR="00092BEC">
              <w:rPr>
                <w:b/>
                <w:sz w:val="28"/>
              </w:rPr>
              <w:t>з</w:t>
            </w:r>
            <w:r w:rsidRPr="00BE7A3D">
              <w:rPr>
                <w:b/>
                <w:sz w:val="28"/>
              </w:rPr>
              <w:t xml:space="preserve">емлеустрою щодо </w:t>
            </w:r>
            <w:r w:rsidR="00092BEC">
              <w:rPr>
                <w:b/>
                <w:sz w:val="28"/>
              </w:rPr>
              <w:t xml:space="preserve">організації та встановлення меж території рекреаційного призначення парку </w:t>
            </w:r>
            <w:r w:rsidRPr="00BE7A3D">
              <w:rPr>
                <w:b/>
                <w:sz w:val="28"/>
              </w:rPr>
              <w:t>по вул.Родини Маркевичів</w:t>
            </w:r>
            <w:r w:rsidR="00092BEC">
              <w:rPr>
                <w:b/>
                <w:sz w:val="28"/>
              </w:rPr>
              <w:t xml:space="preserve"> у м.Винники та дозволу на виготовлення технічної документації по поділу земельної ділянки </w:t>
            </w:r>
            <w:r w:rsidR="0050237B">
              <w:rPr>
                <w:b/>
                <w:sz w:val="28"/>
              </w:rPr>
              <w:t>по вул.Галицькій у м.Винники</w:t>
            </w:r>
          </w:p>
          <w:bookmarkEnd w:id="1"/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51C44" w:rsidRPr="00951C44" w:rsidRDefault="00951C44" w:rsidP="00951C44">
      <w:pPr>
        <w:shd w:val="clear" w:color="auto" w:fill="FFFFFF"/>
        <w:ind w:firstLine="720"/>
        <w:rPr>
          <w:color w:val="000000"/>
          <w:sz w:val="28"/>
          <w:szCs w:val="28"/>
          <w:lang w:eastAsia="uk-UA"/>
        </w:rPr>
      </w:pPr>
      <w:r w:rsidRPr="00951C44">
        <w:rPr>
          <w:color w:val="000000"/>
          <w:sz w:val="28"/>
          <w:szCs w:val="28"/>
          <w:lang w:eastAsia="uk-UA"/>
        </w:rPr>
        <w:t>Заслухавши інформацію спеціаліста з містобудівного кадастру, розглянувши графічні матеріали на яких зазначено місце розташування земельної ділянки. керуючись Конституцією України, ч. 6 ст. 118. ст.92, ст. 120, ст. 122, ст. 123 Земельного кодексу України, Законом України "Про місцеве самоврядування в Україні".</w:t>
      </w:r>
    </w:p>
    <w:p w:rsidR="00951C44" w:rsidRPr="00951C44" w:rsidRDefault="00951C44" w:rsidP="00951C44">
      <w:pPr>
        <w:shd w:val="clear" w:color="auto" w:fill="FFFFFF"/>
        <w:rPr>
          <w:color w:val="000000"/>
          <w:sz w:val="28"/>
          <w:szCs w:val="28"/>
          <w:lang w:eastAsia="uk-UA"/>
        </w:rPr>
      </w:pPr>
      <w:r w:rsidRPr="00951C44">
        <w:rPr>
          <w:color w:val="000000"/>
          <w:sz w:val="28"/>
          <w:szCs w:val="28"/>
          <w:lang w:eastAsia="uk-UA"/>
        </w:rPr>
        <w:t>Винниківська міська рада</w:t>
      </w:r>
    </w:p>
    <w:p w:rsidR="00951C44" w:rsidRPr="00951C44" w:rsidRDefault="00951C44" w:rsidP="00951C44">
      <w:pPr>
        <w:shd w:val="clear" w:color="auto" w:fill="FFFFFF"/>
        <w:jc w:val="center"/>
        <w:rPr>
          <w:color w:val="000000"/>
          <w:sz w:val="28"/>
          <w:szCs w:val="28"/>
          <w:lang w:eastAsia="uk-UA"/>
        </w:rPr>
      </w:pPr>
      <w:r w:rsidRPr="00951C44">
        <w:rPr>
          <w:color w:val="000000"/>
          <w:sz w:val="28"/>
          <w:szCs w:val="28"/>
          <w:lang w:eastAsia="uk-UA"/>
        </w:rPr>
        <w:t>ВИРШИЛА:</w:t>
      </w:r>
    </w:p>
    <w:p w:rsidR="00951C44" w:rsidRDefault="00951C44" w:rsidP="00951C44">
      <w:pPr>
        <w:pStyle w:val="a8"/>
        <w:numPr>
          <w:ilvl w:val="0"/>
          <w:numId w:val="6"/>
        </w:numPr>
        <w:shd w:val="clear" w:color="auto" w:fill="FFFFFF"/>
        <w:rPr>
          <w:color w:val="000000"/>
          <w:sz w:val="28"/>
          <w:szCs w:val="28"/>
          <w:lang w:eastAsia="uk-UA"/>
        </w:rPr>
      </w:pPr>
      <w:r w:rsidRPr="00951C44">
        <w:rPr>
          <w:color w:val="000000"/>
          <w:sz w:val="28"/>
          <w:szCs w:val="28"/>
          <w:lang w:eastAsia="uk-UA"/>
        </w:rPr>
        <w:t>Дати дозвіл виконавчому комітету Винниківської міської ради на виготовлення проекту землеустрою щодо організації і встановлення меж території рекреаційного призначення земельної ділянки орієнтовною площею 0.5831 га в постійне користування для обслуговування парку по вул. Родини Маркевичів у м. Винники.</w:t>
      </w:r>
    </w:p>
    <w:p w:rsidR="00951C44" w:rsidRPr="00951C44" w:rsidRDefault="00951C44" w:rsidP="00951C44">
      <w:pPr>
        <w:pStyle w:val="a8"/>
        <w:numPr>
          <w:ilvl w:val="0"/>
          <w:numId w:val="6"/>
        </w:numPr>
        <w:shd w:val="clear" w:color="auto" w:fill="FFFFFF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Над</w:t>
      </w:r>
      <w:r w:rsidRPr="00951C44">
        <w:rPr>
          <w:color w:val="000000"/>
          <w:sz w:val="28"/>
          <w:szCs w:val="28"/>
          <w:lang w:eastAsia="uk-UA"/>
        </w:rPr>
        <w:t>ати дозвіл виконавчому комітету Винниківської міської ради на виготовлення технічної документації по поділу земельної ділянки (каластровий номер 4610160300:01:003:0008) площею 1.2675 га на:</w:t>
      </w:r>
    </w:p>
    <w:p w:rsidR="00951C44" w:rsidRDefault="00951C44" w:rsidP="00951C44">
      <w:pPr>
        <w:pStyle w:val="a8"/>
        <w:numPr>
          <w:ilvl w:val="0"/>
          <w:numId w:val="5"/>
        </w:numPr>
        <w:shd w:val="clear" w:color="auto" w:fill="FFFFFF"/>
        <w:rPr>
          <w:color w:val="000000"/>
          <w:sz w:val="28"/>
          <w:szCs w:val="28"/>
          <w:lang w:eastAsia="uk-UA"/>
        </w:rPr>
      </w:pPr>
      <w:r w:rsidRPr="00951C44">
        <w:rPr>
          <w:color w:val="000000"/>
          <w:sz w:val="28"/>
          <w:szCs w:val="28"/>
          <w:lang w:eastAsia="uk-UA"/>
        </w:rPr>
        <w:t>Земельна ділянка №l площею 1.1819 га:</w:t>
      </w:r>
    </w:p>
    <w:p w:rsidR="00951C44" w:rsidRDefault="00951C44" w:rsidP="00951C44">
      <w:pPr>
        <w:pStyle w:val="a8"/>
        <w:numPr>
          <w:ilvl w:val="0"/>
          <w:numId w:val="5"/>
        </w:numPr>
        <w:shd w:val="clear" w:color="auto" w:fill="FFFFFF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Земельна ділянка №</w:t>
      </w:r>
      <w:r w:rsidRPr="00951C44">
        <w:rPr>
          <w:color w:val="000000"/>
          <w:sz w:val="28"/>
          <w:szCs w:val="28"/>
          <w:lang w:eastAsia="uk-UA"/>
        </w:rPr>
        <w:t>2 площею 0.0856 га.</w:t>
      </w:r>
    </w:p>
    <w:p w:rsidR="00951C44" w:rsidRDefault="00951C44" w:rsidP="00951C44">
      <w:pPr>
        <w:pStyle w:val="a8"/>
        <w:numPr>
          <w:ilvl w:val="0"/>
          <w:numId w:val="6"/>
        </w:numPr>
        <w:shd w:val="clear" w:color="auto" w:fill="FFFFFF"/>
        <w:rPr>
          <w:color w:val="000000"/>
          <w:sz w:val="28"/>
          <w:szCs w:val="28"/>
          <w:lang w:eastAsia="uk-UA"/>
        </w:rPr>
      </w:pPr>
      <w:r w:rsidRPr="00951C44">
        <w:rPr>
          <w:color w:val="000000"/>
          <w:sz w:val="28"/>
          <w:szCs w:val="28"/>
          <w:lang w:eastAsia="uk-UA"/>
        </w:rPr>
        <w:lastRenderedPageBreak/>
        <w:t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шоло відведення земельної ділянки та технічну документацію по поділу земельної лілянки.</w:t>
      </w:r>
    </w:p>
    <w:p w:rsidR="00951C44" w:rsidRPr="00951C44" w:rsidRDefault="00951C44" w:rsidP="00951C44">
      <w:pPr>
        <w:pStyle w:val="a8"/>
        <w:numPr>
          <w:ilvl w:val="0"/>
          <w:numId w:val="6"/>
        </w:numPr>
        <w:shd w:val="clear" w:color="auto" w:fill="FFFFFF"/>
        <w:rPr>
          <w:color w:val="000000"/>
          <w:sz w:val="28"/>
          <w:szCs w:val="28"/>
          <w:lang w:eastAsia="uk-UA"/>
        </w:rPr>
      </w:pPr>
      <w:r w:rsidRPr="00951C44">
        <w:rPr>
          <w:color w:val="000000"/>
          <w:sz w:val="28"/>
          <w:szCs w:val="28"/>
          <w:lang w:eastAsia="uk-UA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13958" w:rsidRDefault="00213958" w:rsidP="00471A72">
      <w:pPr>
        <w:rPr>
          <w:sz w:val="28"/>
          <w:szCs w:val="28"/>
        </w:rPr>
      </w:pPr>
    </w:p>
    <w:p w:rsidR="00951C44" w:rsidRPr="00951C44" w:rsidRDefault="00951C44" w:rsidP="00471A72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</w:p>
    <w:sectPr w:rsidR="00951C44" w:rsidRPr="00951C4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5B8" w:rsidRDefault="00B715B8">
      <w:r>
        <w:separator/>
      </w:r>
    </w:p>
  </w:endnote>
  <w:endnote w:type="continuationSeparator" w:id="0">
    <w:p w:rsidR="00B715B8" w:rsidRDefault="00B71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5B8" w:rsidRDefault="00B715B8">
      <w:r>
        <w:separator/>
      </w:r>
    </w:p>
  </w:footnote>
  <w:footnote w:type="continuationSeparator" w:id="0">
    <w:p w:rsidR="00B715B8" w:rsidRDefault="00B71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52C43D0"/>
    <w:multiLevelType w:val="multilevel"/>
    <w:tmpl w:val="A3A44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B52B9"/>
    <w:multiLevelType w:val="hybridMultilevel"/>
    <w:tmpl w:val="83CA85E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8C060C"/>
    <w:multiLevelType w:val="hybridMultilevel"/>
    <w:tmpl w:val="7E3A04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140A8"/>
    <w:multiLevelType w:val="multilevel"/>
    <w:tmpl w:val="553EB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9D035D"/>
    <w:multiLevelType w:val="hybridMultilevel"/>
    <w:tmpl w:val="8F44AF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2BE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66EC"/>
    <w:rsid w:val="0046441F"/>
    <w:rsid w:val="00465E04"/>
    <w:rsid w:val="00465F61"/>
    <w:rsid w:val="00471A72"/>
    <w:rsid w:val="0049580D"/>
    <w:rsid w:val="00497619"/>
    <w:rsid w:val="004B5096"/>
    <w:rsid w:val="004D7659"/>
    <w:rsid w:val="0050237B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1C44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15B8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F4A03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951C44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0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AE744-5E5E-4E9A-9244-D37810805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91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2023-03-15T11:54:00Z</dcterms:modified>
</cp:coreProperties>
</file>