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:rsidTr="008C6E6E">
        <w:trPr>
          <w:trHeight w:val="301"/>
        </w:trPr>
        <w:tc>
          <w:tcPr>
            <w:tcW w:w="9628" w:type="dxa"/>
          </w:tcPr>
          <w:p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:rsidTr="008C6E6E">
        <w:trPr>
          <w:trHeight w:val="313"/>
        </w:trPr>
        <w:tc>
          <w:tcPr>
            <w:tcW w:w="9628" w:type="dxa"/>
          </w:tcPr>
          <w:p w:rsidR="008C6E6E" w:rsidRPr="00AD22C5" w:rsidRDefault="00AD22C5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(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сьомого скликання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)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8C6E6E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575337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2451A3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2726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Default="006665CB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22-ої </w:t>
            </w:r>
            <w:r w:rsid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сесії Винниківської міської ради</w:t>
            </w:r>
          </w:p>
          <w:p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:rsidR="00BE7A3D" w:rsidRPr="00AD22C5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79495, м. Винники, вул Галицька, 20; тел.: (032) 296-01-54,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rada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@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gmail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com</w:t>
            </w:r>
          </w:p>
        </w:tc>
      </w:tr>
    </w:tbl>
    <w:p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20.08.2020р</w:t>
            </w:r>
          </w:p>
        </w:tc>
        <w:tc>
          <w:tcPr>
            <w:tcW w:w="4814" w:type="dxa"/>
          </w:tcPr>
          <w:p w:rsidR="00BE7A3D" w:rsidRPr="00BE7A3D" w:rsidRDefault="00BE7A3D" w:rsidP="00BE7A3D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                         м. Винники</w:t>
            </w:r>
          </w:p>
        </w:tc>
      </w:tr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  <w:tr w:rsidR="00BE7A3D" w:rsidTr="00BE7A3D">
        <w:tc>
          <w:tcPr>
            <w:tcW w:w="4814" w:type="dxa"/>
          </w:tcPr>
          <w:p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присвоєння звання  "Почесний  громадянин  міста Винники" з нагоди  святкування  Дня міста Винники та  29-ї  річниці Незалежності України</w:t>
            </w:r>
          </w:p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</w:tbl>
    <w:p w:rsidR="006665CB" w:rsidRPr="006665CB" w:rsidRDefault="006665CB" w:rsidP="006665CB">
      <w:pPr>
        <w:rPr>
          <w:sz w:val="28"/>
          <w:szCs w:val="28"/>
        </w:rPr>
      </w:pPr>
      <w:r w:rsidRPr="006665CB">
        <w:rPr>
          <w:sz w:val="28"/>
          <w:szCs w:val="28"/>
        </w:rPr>
        <w:t xml:space="preserve">     Відповідно  до Закону України «Про місцеве самоврядування в Україні», рішення Винниківської міської ради №464 від 15.09.2017 року «Про затвердження Положення про присвоєння звання «Почесний громадянин міста Винники» з наступними змінами, з нагоди відзначення 29-річниці  Незалежності України та Дня міста Винники,  беручи до уваги пропозиції комісії міської ради з питань гуманітарног</w:t>
      </w:r>
      <w:r>
        <w:rPr>
          <w:sz w:val="28"/>
          <w:szCs w:val="28"/>
        </w:rPr>
        <w:t>о розвитку міста (протокол № 43 від 16.08.20</w:t>
      </w:r>
      <w:r w:rsidRPr="006665CB">
        <w:rPr>
          <w:sz w:val="28"/>
          <w:szCs w:val="28"/>
        </w:rPr>
        <w:t>20 р.),  Винниківська міська рада</w:t>
      </w:r>
    </w:p>
    <w:p w:rsidR="006665CB" w:rsidRPr="006665CB" w:rsidRDefault="006665CB" w:rsidP="006665CB">
      <w:pPr>
        <w:rPr>
          <w:sz w:val="28"/>
          <w:szCs w:val="28"/>
        </w:rPr>
      </w:pPr>
    </w:p>
    <w:p w:rsidR="006665CB" w:rsidRPr="006665CB" w:rsidRDefault="006665CB" w:rsidP="006665CB">
      <w:pPr>
        <w:jc w:val="center"/>
        <w:rPr>
          <w:sz w:val="28"/>
          <w:szCs w:val="28"/>
        </w:rPr>
      </w:pPr>
      <w:r w:rsidRPr="006665CB">
        <w:rPr>
          <w:sz w:val="28"/>
          <w:szCs w:val="28"/>
        </w:rPr>
        <w:t>вирішила:</w:t>
      </w:r>
    </w:p>
    <w:p w:rsidR="006665CB" w:rsidRPr="006665CB" w:rsidRDefault="006665CB" w:rsidP="006665CB">
      <w:pPr>
        <w:rPr>
          <w:sz w:val="28"/>
          <w:szCs w:val="28"/>
        </w:rPr>
      </w:pPr>
    </w:p>
    <w:p w:rsidR="006665CB" w:rsidRPr="006665CB" w:rsidRDefault="006665CB" w:rsidP="006665CB">
      <w:pPr>
        <w:rPr>
          <w:sz w:val="28"/>
          <w:szCs w:val="28"/>
        </w:rPr>
      </w:pPr>
      <w:r w:rsidRPr="006665CB">
        <w:rPr>
          <w:sz w:val="28"/>
          <w:szCs w:val="28"/>
        </w:rPr>
        <w:t>1.    Присвоїти звання   «Почесний  громадянин міста Винники» громадянам  міста, які своєю працею та діяльністю  надали  значний внесок у розвиток м. Винники:</w:t>
      </w:r>
    </w:p>
    <w:p w:rsidR="006665CB" w:rsidRPr="006665CB" w:rsidRDefault="006665CB" w:rsidP="006665CB">
      <w:pPr>
        <w:jc w:val="both"/>
        <w:rPr>
          <w:sz w:val="28"/>
          <w:szCs w:val="28"/>
        </w:rPr>
      </w:pPr>
      <w:r w:rsidRPr="00111A2A">
        <w:rPr>
          <w:b/>
          <w:sz w:val="28"/>
          <w:szCs w:val="28"/>
        </w:rPr>
        <w:t>Петро ГУЛИН</w:t>
      </w:r>
      <w:r w:rsidRPr="006665CB">
        <w:rPr>
          <w:sz w:val="28"/>
          <w:szCs w:val="28"/>
        </w:rPr>
        <w:t>- живописець, графік, художник-монументаліст, ілюстратор.</w:t>
      </w:r>
    </w:p>
    <w:p w:rsidR="006665CB" w:rsidRPr="006665CB" w:rsidRDefault="006665CB" w:rsidP="006665CB">
      <w:pPr>
        <w:jc w:val="both"/>
        <w:rPr>
          <w:sz w:val="28"/>
          <w:szCs w:val="28"/>
        </w:rPr>
      </w:pPr>
      <w:r w:rsidRPr="006665CB">
        <w:rPr>
          <w:sz w:val="28"/>
          <w:szCs w:val="28"/>
        </w:rPr>
        <w:t>Заслужений діяч мистецтв Украї</w:t>
      </w:r>
      <w:r>
        <w:rPr>
          <w:sz w:val="28"/>
          <w:szCs w:val="28"/>
        </w:rPr>
        <w:t>ни, Член Національної спілки худ</w:t>
      </w:r>
      <w:r w:rsidRPr="006665CB">
        <w:rPr>
          <w:sz w:val="28"/>
          <w:szCs w:val="28"/>
        </w:rPr>
        <w:t>ожників України (1977),</w:t>
      </w:r>
      <w:r>
        <w:rPr>
          <w:sz w:val="28"/>
          <w:szCs w:val="28"/>
        </w:rPr>
        <w:t xml:space="preserve"> </w:t>
      </w:r>
      <w:r w:rsidRPr="006665CB">
        <w:rPr>
          <w:sz w:val="28"/>
          <w:szCs w:val="28"/>
        </w:rPr>
        <w:t>спілки художників Чеської Республіки (1995). Перебував двічі у складі журі студентського</w:t>
      </w:r>
      <w:r>
        <w:rPr>
          <w:sz w:val="28"/>
          <w:szCs w:val="28"/>
        </w:rPr>
        <w:t xml:space="preserve"> </w:t>
      </w:r>
      <w:r w:rsidRPr="006665CB">
        <w:rPr>
          <w:sz w:val="28"/>
          <w:szCs w:val="28"/>
        </w:rPr>
        <w:t>конкурсу з живопису «Срібний мольберт» (2016, весна 2017)</w:t>
      </w:r>
      <w:r>
        <w:rPr>
          <w:sz w:val="28"/>
          <w:szCs w:val="28"/>
        </w:rPr>
        <w:t>.</w:t>
      </w:r>
    </w:p>
    <w:p w:rsidR="006665CB" w:rsidRPr="006665CB" w:rsidRDefault="006665CB" w:rsidP="006665CB">
      <w:pPr>
        <w:ind w:firstLine="720"/>
        <w:jc w:val="both"/>
        <w:rPr>
          <w:sz w:val="28"/>
          <w:szCs w:val="28"/>
        </w:rPr>
      </w:pPr>
      <w:r w:rsidRPr="006665CB">
        <w:rPr>
          <w:sz w:val="28"/>
          <w:szCs w:val="28"/>
        </w:rPr>
        <w:t>Народився художник 24 червня 1942 року на Вінниччині. Освіту здобув у Львівському</w:t>
      </w:r>
      <w:r>
        <w:rPr>
          <w:sz w:val="28"/>
          <w:szCs w:val="28"/>
        </w:rPr>
        <w:t xml:space="preserve"> </w:t>
      </w:r>
      <w:r w:rsidRPr="006665CB">
        <w:rPr>
          <w:sz w:val="28"/>
          <w:szCs w:val="28"/>
        </w:rPr>
        <w:t>учил</w:t>
      </w:r>
      <w:r>
        <w:rPr>
          <w:sz w:val="28"/>
          <w:szCs w:val="28"/>
        </w:rPr>
        <w:t>ищі прикладного мистецтва ім.</w:t>
      </w:r>
      <w:r w:rsidRPr="006665CB">
        <w:rPr>
          <w:sz w:val="28"/>
          <w:szCs w:val="28"/>
        </w:rPr>
        <w:t>Труша, яке закінчив у 1968 році. Працював у</w:t>
      </w:r>
      <w:r>
        <w:rPr>
          <w:sz w:val="28"/>
          <w:szCs w:val="28"/>
        </w:rPr>
        <w:t xml:space="preserve"> </w:t>
      </w:r>
      <w:r w:rsidRPr="006665CB">
        <w:rPr>
          <w:sz w:val="28"/>
          <w:szCs w:val="28"/>
        </w:rPr>
        <w:t>Художньому фонді України, спо</w:t>
      </w:r>
      <w:r>
        <w:rPr>
          <w:sz w:val="28"/>
          <w:szCs w:val="28"/>
        </w:rPr>
        <w:t>чатку в Тернополі (1968 - 1979), потім р Ужгород</w:t>
      </w:r>
      <w:r w:rsidRPr="006665CB">
        <w:rPr>
          <w:sz w:val="28"/>
          <w:szCs w:val="28"/>
        </w:rPr>
        <w:t>і (1979</w:t>
      </w:r>
      <w:r>
        <w:rPr>
          <w:sz w:val="28"/>
          <w:szCs w:val="28"/>
        </w:rPr>
        <w:t>-</w:t>
      </w:r>
      <w:r w:rsidRPr="006665CB">
        <w:rPr>
          <w:sz w:val="28"/>
          <w:szCs w:val="28"/>
        </w:rPr>
        <w:t>1999).</w:t>
      </w:r>
    </w:p>
    <w:p w:rsidR="006665CB" w:rsidRPr="006665CB" w:rsidRDefault="006665CB" w:rsidP="00111A2A">
      <w:pPr>
        <w:ind w:firstLine="720"/>
        <w:jc w:val="both"/>
        <w:rPr>
          <w:sz w:val="28"/>
          <w:szCs w:val="28"/>
        </w:rPr>
      </w:pPr>
      <w:r w:rsidRPr="006665CB">
        <w:rPr>
          <w:sz w:val="28"/>
          <w:szCs w:val="28"/>
        </w:rPr>
        <w:t>У 1970 році в творчому тандемі з художницею Надією Кириловою спільно виконували</w:t>
      </w:r>
      <w:r>
        <w:rPr>
          <w:sz w:val="28"/>
          <w:szCs w:val="28"/>
        </w:rPr>
        <w:t xml:space="preserve"> </w:t>
      </w:r>
      <w:r w:rsidRPr="006665CB">
        <w:rPr>
          <w:sz w:val="28"/>
          <w:szCs w:val="28"/>
        </w:rPr>
        <w:t>монументальні розписи, вітражі та ілюстрації до більш ніж 50 українських та зарубіжних</w:t>
      </w:r>
      <w:r>
        <w:rPr>
          <w:sz w:val="28"/>
          <w:szCs w:val="28"/>
        </w:rPr>
        <w:t xml:space="preserve"> </w:t>
      </w:r>
      <w:r w:rsidRPr="006665CB">
        <w:rPr>
          <w:sz w:val="28"/>
          <w:szCs w:val="28"/>
        </w:rPr>
        <w:t xml:space="preserve">видань, серед них: «Сільські музики» (1970), «Хто </w:t>
      </w:r>
      <w:r w:rsidRPr="006665CB">
        <w:rPr>
          <w:sz w:val="28"/>
          <w:szCs w:val="28"/>
        </w:rPr>
        <w:lastRenderedPageBreak/>
        <w:t>розсипав роси?» (1975), «Кит і слон,</w:t>
      </w:r>
      <w:r w:rsidR="00111A2A">
        <w:rPr>
          <w:sz w:val="28"/>
          <w:szCs w:val="28"/>
        </w:rPr>
        <w:t xml:space="preserve"> </w:t>
      </w:r>
      <w:r w:rsidRPr="006665CB">
        <w:rPr>
          <w:sz w:val="28"/>
          <w:szCs w:val="28"/>
        </w:rPr>
        <w:t>і ми, і</w:t>
      </w:r>
      <w:r w:rsidR="00111A2A">
        <w:rPr>
          <w:sz w:val="28"/>
          <w:szCs w:val="28"/>
        </w:rPr>
        <w:t xml:space="preserve"> </w:t>
      </w:r>
      <w:r w:rsidRPr="006665CB">
        <w:rPr>
          <w:sz w:val="28"/>
          <w:szCs w:val="28"/>
        </w:rPr>
        <w:t>паропла</w:t>
      </w:r>
      <w:r w:rsidR="00111A2A">
        <w:rPr>
          <w:sz w:val="28"/>
          <w:szCs w:val="28"/>
        </w:rPr>
        <w:t>в» (1977), «Чи є в світі що світ</w:t>
      </w:r>
      <w:r w:rsidRPr="006665CB">
        <w:rPr>
          <w:sz w:val="28"/>
          <w:szCs w:val="28"/>
        </w:rPr>
        <w:t>ліше?» (1977), «Жмурки» (1978), «Стояла собі собі хатка»</w:t>
      </w:r>
      <w:r w:rsidR="00111A2A">
        <w:rPr>
          <w:sz w:val="28"/>
          <w:szCs w:val="28"/>
        </w:rPr>
        <w:t xml:space="preserve">, </w:t>
      </w:r>
      <w:r w:rsidRPr="006665CB">
        <w:rPr>
          <w:sz w:val="28"/>
          <w:szCs w:val="28"/>
        </w:rPr>
        <w:t>(1979) «Жива вода» (1930</w:t>
      </w:r>
      <w:r w:rsidR="00111A2A">
        <w:rPr>
          <w:sz w:val="28"/>
          <w:szCs w:val="28"/>
        </w:rPr>
        <w:t>, «Злотоволоска» (1981), «Дерев</w:t>
      </w:r>
      <w:r w:rsidR="00111A2A">
        <w:rPr>
          <w:sz w:val="28"/>
          <w:szCs w:val="28"/>
          <w:lang w:val="en-US"/>
        </w:rPr>
        <w:t>’</w:t>
      </w:r>
      <w:r w:rsidRPr="006665CB">
        <w:rPr>
          <w:sz w:val="28"/>
          <w:szCs w:val="28"/>
        </w:rPr>
        <w:t>яне чудо» (981), «Казкова</w:t>
      </w:r>
      <w:r w:rsidR="00111A2A">
        <w:rPr>
          <w:sz w:val="28"/>
          <w:szCs w:val="28"/>
        </w:rPr>
        <w:t xml:space="preserve"> </w:t>
      </w:r>
      <w:r w:rsidRPr="006665CB">
        <w:rPr>
          <w:sz w:val="28"/>
          <w:szCs w:val="28"/>
        </w:rPr>
        <w:t>орбіта» (1981), «Словацькі народні казки» (1982; 1990;</w:t>
      </w:r>
      <w:r w:rsidR="00111A2A">
        <w:rPr>
          <w:sz w:val="28"/>
          <w:szCs w:val="28"/>
        </w:rPr>
        <w:t xml:space="preserve"> </w:t>
      </w:r>
      <w:r w:rsidRPr="006665CB">
        <w:rPr>
          <w:sz w:val="28"/>
          <w:szCs w:val="28"/>
        </w:rPr>
        <w:t>Київ); «Пломінець» (1984),</w:t>
      </w:r>
      <w:r w:rsidR="00111A2A">
        <w:rPr>
          <w:sz w:val="28"/>
          <w:szCs w:val="28"/>
        </w:rPr>
        <w:t xml:space="preserve"> </w:t>
      </w:r>
      <w:r w:rsidRPr="006665CB">
        <w:rPr>
          <w:sz w:val="28"/>
          <w:szCs w:val="28"/>
        </w:rPr>
        <w:t>«Народні за</w:t>
      </w:r>
      <w:r w:rsidR="00111A2A">
        <w:rPr>
          <w:sz w:val="28"/>
          <w:szCs w:val="28"/>
        </w:rPr>
        <w:t>бави Закарпаття» (1985); «Чарівн</w:t>
      </w:r>
      <w:r w:rsidRPr="006665CB">
        <w:rPr>
          <w:sz w:val="28"/>
          <w:szCs w:val="28"/>
        </w:rPr>
        <w:t>а кві</w:t>
      </w:r>
      <w:r w:rsidR="00111A2A">
        <w:rPr>
          <w:sz w:val="28"/>
          <w:szCs w:val="28"/>
        </w:rPr>
        <w:t>т</w:t>
      </w:r>
      <w:r w:rsidRPr="006665CB">
        <w:rPr>
          <w:sz w:val="28"/>
          <w:szCs w:val="28"/>
        </w:rPr>
        <w:t>ка</w:t>
      </w:r>
      <w:r w:rsidR="00111A2A">
        <w:rPr>
          <w:sz w:val="28"/>
          <w:szCs w:val="28"/>
        </w:rPr>
        <w:t xml:space="preserve">» (1936), «В лесу летом» (1987),  </w:t>
      </w:r>
      <w:r w:rsidRPr="006665CB">
        <w:rPr>
          <w:sz w:val="28"/>
          <w:szCs w:val="28"/>
        </w:rPr>
        <w:t>«Врятоване пташенятко» (1987), «Пташине весілля» (1989) та інші</w:t>
      </w:r>
      <w:r w:rsidR="00111A2A">
        <w:rPr>
          <w:sz w:val="28"/>
          <w:szCs w:val="28"/>
        </w:rPr>
        <w:t>.</w:t>
      </w:r>
    </w:p>
    <w:p w:rsidR="006665CB" w:rsidRPr="006665CB" w:rsidRDefault="006665CB" w:rsidP="00111A2A">
      <w:pPr>
        <w:ind w:firstLine="720"/>
        <w:jc w:val="both"/>
        <w:rPr>
          <w:sz w:val="28"/>
          <w:szCs w:val="28"/>
        </w:rPr>
      </w:pPr>
      <w:r w:rsidRPr="006665CB">
        <w:rPr>
          <w:sz w:val="28"/>
          <w:szCs w:val="28"/>
        </w:rPr>
        <w:t>На початку 1980-х митцем на основі закарпатських фольклорних мотивів виконана</w:t>
      </w:r>
      <w:r w:rsidR="00111A2A">
        <w:rPr>
          <w:sz w:val="28"/>
          <w:szCs w:val="28"/>
        </w:rPr>
        <w:t xml:space="preserve"> </w:t>
      </w:r>
      <w:r w:rsidRPr="006665CB">
        <w:rPr>
          <w:sz w:val="28"/>
          <w:szCs w:val="28"/>
        </w:rPr>
        <w:t xml:space="preserve">серія із семи алегоричних </w:t>
      </w:r>
      <w:r w:rsidR="00111A2A">
        <w:rPr>
          <w:sz w:val="28"/>
          <w:szCs w:val="28"/>
        </w:rPr>
        <w:t>дерев'яних скульп</w:t>
      </w:r>
      <w:r w:rsidRPr="006665CB">
        <w:rPr>
          <w:sz w:val="28"/>
          <w:szCs w:val="28"/>
        </w:rPr>
        <w:t>тур на тему «Дні тижня»</w:t>
      </w:r>
      <w:r w:rsidR="00111A2A">
        <w:rPr>
          <w:sz w:val="28"/>
          <w:szCs w:val="28"/>
        </w:rPr>
        <w:t>.</w:t>
      </w:r>
    </w:p>
    <w:p w:rsidR="00111A2A" w:rsidRPr="00111A2A" w:rsidRDefault="00111A2A" w:rsidP="00111A2A">
      <w:pPr>
        <w:ind w:firstLine="720"/>
        <w:jc w:val="both"/>
        <w:rPr>
          <w:sz w:val="28"/>
          <w:szCs w:val="28"/>
        </w:rPr>
      </w:pPr>
      <w:r w:rsidRPr="00111A2A">
        <w:rPr>
          <w:sz w:val="28"/>
          <w:szCs w:val="28"/>
        </w:rPr>
        <w:t>Петро Гулин - учасник першої вистав</w:t>
      </w:r>
      <w:r>
        <w:rPr>
          <w:sz w:val="28"/>
          <w:szCs w:val="28"/>
        </w:rPr>
        <w:t>ки українського авангарду у Лонд</w:t>
      </w:r>
      <w:r w:rsidRPr="00111A2A">
        <w:rPr>
          <w:sz w:val="28"/>
          <w:szCs w:val="28"/>
        </w:rPr>
        <w:t>оні (1990)</w:t>
      </w:r>
      <w:r>
        <w:rPr>
          <w:sz w:val="28"/>
          <w:szCs w:val="28"/>
        </w:rPr>
        <w:t xml:space="preserve">. </w:t>
      </w:r>
      <w:r w:rsidRPr="00111A2A">
        <w:rPr>
          <w:sz w:val="28"/>
          <w:szCs w:val="28"/>
        </w:rPr>
        <w:t>Географія проведення та кількість персональних виставок вражає, а це більше двадцяти у</w:t>
      </w:r>
      <w:r>
        <w:rPr>
          <w:sz w:val="28"/>
          <w:szCs w:val="28"/>
        </w:rPr>
        <w:t xml:space="preserve"> </w:t>
      </w:r>
      <w:r w:rsidRPr="00111A2A">
        <w:rPr>
          <w:sz w:val="28"/>
          <w:szCs w:val="28"/>
        </w:rPr>
        <w:t>Москві (1976), Ужгороді (1981, 1992), Мукачеві (1981), Варшаві (1982, 1985), Празі (1994</w:t>
      </w:r>
      <w:r>
        <w:rPr>
          <w:sz w:val="28"/>
          <w:szCs w:val="28"/>
        </w:rPr>
        <w:t xml:space="preserve">, </w:t>
      </w:r>
      <w:r w:rsidRPr="00111A2A">
        <w:rPr>
          <w:sz w:val="28"/>
          <w:szCs w:val="28"/>
        </w:rPr>
        <w:t>1996) Львові (1995, 2007, 2008, 2009, 2016), Києві (1993), Луцьку (2007, 2015) та інших</w:t>
      </w:r>
      <w:r>
        <w:rPr>
          <w:sz w:val="28"/>
          <w:szCs w:val="28"/>
        </w:rPr>
        <w:t xml:space="preserve"> </w:t>
      </w:r>
      <w:r w:rsidRPr="00111A2A">
        <w:rPr>
          <w:sz w:val="28"/>
          <w:szCs w:val="28"/>
        </w:rPr>
        <w:t>містах Словаччини, Польщі та Чехії</w:t>
      </w:r>
    </w:p>
    <w:p w:rsidR="00111A2A" w:rsidRPr="00111A2A" w:rsidRDefault="00111A2A" w:rsidP="00111A2A">
      <w:pPr>
        <w:ind w:firstLine="720"/>
        <w:jc w:val="both"/>
        <w:rPr>
          <w:sz w:val="28"/>
          <w:szCs w:val="28"/>
        </w:rPr>
      </w:pPr>
      <w:r w:rsidRPr="00111A2A">
        <w:rPr>
          <w:sz w:val="28"/>
          <w:szCs w:val="28"/>
        </w:rPr>
        <w:t>Учасник численних міжнародних пленерів, світових та європейських бієнале</w:t>
      </w:r>
      <w:r>
        <w:rPr>
          <w:sz w:val="28"/>
          <w:szCs w:val="28"/>
        </w:rPr>
        <w:t xml:space="preserve"> </w:t>
      </w:r>
      <w:r w:rsidRPr="00111A2A">
        <w:rPr>
          <w:sz w:val="28"/>
          <w:szCs w:val="28"/>
        </w:rPr>
        <w:t>та трієнале. Багаторазовий дипломант українських та міжнародних конкурсів «Мистецтво</w:t>
      </w:r>
      <w:r>
        <w:rPr>
          <w:sz w:val="28"/>
          <w:szCs w:val="28"/>
        </w:rPr>
        <w:t xml:space="preserve"> </w:t>
      </w:r>
      <w:r w:rsidRPr="00111A2A">
        <w:rPr>
          <w:sz w:val="28"/>
          <w:szCs w:val="28"/>
        </w:rPr>
        <w:t>книги» та конкурсу «Художник та книга». Дипломант біє</w:t>
      </w:r>
      <w:r>
        <w:rPr>
          <w:sz w:val="28"/>
          <w:szCs w:val="28"/>
        </w:rPr>
        <w:t xml:space="preserve">нале EXLIBRUSА (Вільнюс, 1985), </w:t>
      </w:r>
      <w:r w:rsidRPr="00111A2A">
        <w:rPr>
          <w:sz w:val="28"/>
          <w:szCs w:val="28"/>
        </w:rPr>
        <w:t>Львівського міжнародного осіннього салону «Високий замок» (2007). Отримав першу</w:t>
      </w:r>
      <w:r>
        <w:rPr>
          <w:sz w:val="28"/>
          <w:szCs w:val="28"/>
        </w:rPr>
        <w:t xml:space="preserve"> </w:t>
      </w:r>
      <w:r w:rsidRPr="00111A2A">
        <w:rPr>
          <w:sz w:val="28"/>
          <w:szCs w:val="28"/>
        </w:rPr>
        <w:t>премію Львівського міжнародного осіннього салону «Високий замок» (2008). Творами</w:t>
      </w:r>
      <w:r>
        <w:rPr>
          <w:sz w:val="28"/>
          <w:szCs w:val="28"/>
        </w:rPr>
        <w:t xml:space="preserve"> </w:t>
      </w:r>
      <w:r w:rsidRPr="00111A2A">
        <w:rPr>
          <w:sz w:val="28"/>
          <w:szCs w:val="28"/>
        </w:rPr>
        <w:t>Петра Гулина оздоблювали кабінети президентів країн Європи, учасників саміту глав держав</w:t>
      </w:r>
    </w:p>
    <w:p w:rsidR="00111A2A" w:rsidRDefault="00111A2A" w:rsidP="00111A2A">
      <w:pPr>
        <w:jc w:val="both"/>
        <w:rPr>
          <w:sz w:val="28"/>
          <w:szCs w:val="28"/>
        </w:rPr>
      </w:pPr>
      <w:r w:rsidRPr="00111A2A">
        <w:rPr>
          <w:sz w:val="28"/>
          <w:szCs w:val="28"/>
        </w:rPr>
        <w:t>Центральної та Східної Європи у травні 1999 року у Львові</w:t>
      </w:r>
      <w:r>
        <w:rPr>
          <w:sz w:val="28"/>
          <w:szCs w:val="28"/>
        </w:rPr>
        <w:t xml:space="preserve"> .</w:t>
      </w:r>
    </w:p>
    <w:p w:rsidR="00111A2A" w:rsidRPr="00111A2A" w:rsidRDefault="00111A2A" w:rsidP="00111A2A">
      <w:pPr>
        <w:ind w:firstLine="720"/>
        <w:jc w:val="both"/>
        <w:rPr>
          <w:sz w:val="28"/>
          <w:szCs w:val="28"/>
        </w:rPr>
      </w:pPr>
      <w:r w:rsidRPr="00111A2A">
        <w:rPr>
          <w:sz w:val="28"/>
          <w:szCs w:val="28"/>
        </w:rPr>
        <w:t>У 2017 році вийшов друком двотомний персональний альбом робіт художника в</w:t>
      </w:r>
      <w:r>
        <w:rPr>
          <w:sz w:val="28"/>
          <w:szCs w:val="28"/>
        </w:rPr>
        <w:t xml:space="preserve"> </w:t>
      </w:r>
      <w:r w:rsidRPr="00111A2A">
        <w:rPr>
          <w:sz w:val="28"/>
          <w:szCs w:val="28"/>
        </w:rPr>
        <w:t>одному футлярі під назвою «Живопис. PEТRO HULYN», «Графіка. PETRO HULYN» y</w:t>
      </w:r>
      <w:r>
        <w:rPr>
          <w:sz w:val="28"/>
          <w:szCs w:val="28"/>
        </w:rPr>
        <w:t xml:space="preserve"> </w:t>
      </w:r>
      <w:r w:rsidRPr="00111A2A">
        <w:rPr>
          <w:sz w:val="28"/>
          <w:szCs w:val="28"/>
        </w:rPr>
        <w:t>видавництві «Коло».</w:t>
      </w:r>
    </w:p>
    <w:p w:rsidR="00111A2A" w:rsidRPr="00111A2A" w:rsidRDefault="00111A2A" w:rsidP="00111A2A">
      <w:pPr>
        <w:ind w:firstLine="720"/>
        <w:jc w:val="both"/>
        <w:rPr>
          <w:sz w:val="28"/>
          <w:szCs w:val="28"/>
        </w:rPr>
      </w:pPr>
      <w:r w:rsidRPr="00111A2A">
        <w:rPr>
          <w:sz w:val="28"/>
          <w:szCs w:val="28"/>
        </w:rPr>
        <w:t xml:space="preserve">Останні роки Петро Гулин </w:t>
      </w:r>
      <w:r>
        <w:rPr>
          <w:sz w:val="28"/>
          <w:szCs w:val="28"/>
        </w:rPr>
        <w:t xml:space="preserve">є </w:t>
      </w:r>
      <w:r w:rsidRPr="00111A2A">
        <w:rPr>
          <w:sz w:val="28"/>
          <w:szCs w:val="28"/>
        </w:rPr>
        <w:t>мешканцем міста Винники, яке стало домівкою для</w:t>
      </w:r>
      <w:r>
        <w:rPr>
          <w:sz w:val="28"/>
          <w:szCs w:val="28"/>
        </w:rPr>
        <w:t xml:space="preserve"> </w:t>
      </w:r>
      <w:r w:rsidRPr="00111A2A">
        <w:rPr>
          <w:sz w:val="28"/>
          <w:szCs w:val="28"/>
        </w:rPr>
        <w:t>втілення його мистецьких ідей та</w:t>
      </w:r>
      <w:r>
        <w:rPr>
          <w:sz w:val="28"/>
          <w:szCs w:val="28"/>
        </w:rPr>
        <w:t xml:space="preserve"> проектів, що дасть поштовх для </w:t>
      </w:r>
      <w:r w:rsidRPr="00111A2A">
        <w:rPr>
          <w:sz w:val="28"/>
          <w:szCs w:val="28"/>
        </w:rPr>
        <w:t>розви</w:t>
      </w:r>
      <w:r>
        <w:rPr>
          <w:sz w:val="28"/>
          <w:szCs w:val="28"/>
        </w:rPr>
        <w:t>тку міста Винники в художньому авангардному мистец</w:t>
      </w:r>
      <w:r w:rsidRPr="00111A2A">
        <w:rPr>
          <w:sz w:val="28"/>
          <w:szCs w:val="28"/>
        </w:rPr>
        <w:t>тві</w:t>
      </w:r>
      <w:r>
        <w:rPr>
          <w:sz w:val="28"/>
          <w:szCs w:val="28"/>
        </w:rPr>
        <w:t>.</w:t>
      </w:r>
    </w:p>
    <w:p w:rsidR="00111A2A" w:rsidRDefault="00111A2A" w:rsidP="00111A2A">
      <w:pPr>
        <w:jc w:val="both"/>
        <w:rPr>
          <w:sz w:val="28"/>
          <w:szCs w:val="28"/>
        </w:rPr>
      </w:pPr>
    </w:p>
    <w:p w:rsidR="00111A2A" w:rsidRPr="00111A2A" w:rsidRDefault="00111A2A" w:rsidP="00FF4CD8">
      <w:pPr>
        <w:ind w:firstLine="720"/>
        <w:jc w:val="both"/>
        <w:rPr>
          <w:sz w:val="28"/>
          <w:szCs w:val="28"/>
        </w:rPr>
      </w:pPr>
      <w:r>
        <w:rPr>
          <w:b/>
          <w:sz w:val="28"/>
          <w:szCs w:val="28"/>
        </w:rPr>
        <w:t>Олександр</w:t>
      </w:r>
      <w:r w:rsidRPr="00111A2A">
        <w:rPr>
          <w:b/>
          <w:sz w:val="28"/>
          <w:szCs w:val="28"/>
        </w:rPr>
        <w:t xml:space="preserve"> АЛБУЛ</w:t>
      </w:r>
      <w:r w:rsidRPr="00111A2A">
        <w:rPr>
          <w:sz w:val="28"/>
          <w:szCs w:val="28"/>
        </w:rPr>
        <w:t xml:space="preserve"> </w:t>
      </w:r>
      <w:r w:rsidR="00FF4CD8">
        <w:rPr>
          <w:sz w:val="28"/>
          <w:szCs w:val="28"/>
        </w:rPr>
        <w:t xml:space="preserve">- </w:t>
      </w:r>
      <w:r w:rsidRPr="00111A2A">
        <w:rPr>
          <w:sz w:val="28"/>
          <w:szCs w:val="28"/>
        </w:rPr>
        <w:t>Музикант та композитор.</w:t>
      </w:r>
    </w:p>
    <w:p w:rsidR="00111A2A" w:rsidRPr="00111A2A" w:rsidRDefault="00111A2A" w:rsidP="00FF4CD8">
      <w:pPr>
        <w:ind w:firstLine="720"/>
        <w:jc w:val="both"/>
        <w:rPr>
          <w:sz w:val="28"/>
          <w:szCs w:val="28"/>
        </w:rPr>
      </w:pPr>
      <w:r w:rsidRPr="00111A2A">
        <w:rPr>
          <w:sz w:val="28"/>
          <w:szCs w:val="28"/>
        </w:rPr>
        <w:t>Народився 02.01.1955 року у місті Винники. Навчався в музичній школі-інтернаті імені</w:t>
      </w:r>
      <w:r w:rsidR="00FF4CD8">
        <w:rPr>
          <w:sz w:val="28"/>
          <w:szCs w:val="28"/>
        </w:rPr>
        <w:t xml:space="preserve"> </w:t>
      </w:r>
      <w:r w:rsidRPr="00111A2A">
        <w:rPr>
          <w:sz w:val="28"/>
          <w:szCs w:val="28"/>
        </w:rPr>
        <w:t>Соломії Крушельницької у Львові, також в СЗШ № 47. Після школи закінчив музичне</w:t>
      </w:r>
      <w:r w:rsidR="00FF4CD8">
        <w:rPr>
          <w:sz w:val="28"/>
          <w:szCs w:val="28"/>
        </w:rPr>
        <w:t xml:space="preserve"> </w:t>
      </w:r>
      <w:r w:rsidRPr="00111A2A">
        <w:rPr>
          <w:sz w:val="28"/>
          <w:szCs w:val="28"/>
        </w:rPr>
        <w:t>педагогічне училище, а з 1975 року працював концертмейстером Львівського музичного</w:t>
      </w:r>
      <w:r w:rsidR="00FF4CD8">
        <w:rPr>
          <w:sz w:val="28"/>
          <w:szCs w:val="28"/>
        </w:rPr>
        <w:t xml:space="preserve"> </w:t>
      </w:r>
      <w:r w:rsidRPr="00111A2A">
        <w:rPr>
          <w:sz w:val="28"/>
          <w:szCs w:val="28"/>
        </w:rPr>
        <w:t>педагогічного училища (нині Факультет культури і мистецтв ЛНУ імені Івана Франка). У</w:t>
      </w:r>
      <w:r w:rsidR="00FF4CD8">
        <w:rPr>
          <w:sz w:val="28"/>
          <w:szCs w:val="28"/>
        </w:rPr>
        <w:t xml:space="preserve"> </w:t>
      </w:r>
      <w:r w:rsidRPr="00111A2A">
        <w:rPr>
          <w:sz w:val="28"/>
          <w:szCs w:val="28"/>
        </w:rPr>
        <w:t>1984 році закінчив Львівську музичну академію, клас Д. Задора. З 1996 року — працював</w:t>
      </w:r>
      <w:r w:rsidR="00FF4CD8">
        <w:rPr>
          <w:sz w:val="28"/>
          <w:szCs w:val="28"/>
        </w:rPr>
        <w:t xml:space="preserve"> </w:t>
      </w:r>
      <w:r w:rsidRPr="00111A2A">
        <w:rPr>
          <w:sz w:val="28"/>
          <w:szCs w:val="28"/>
        </w:rPr>
        <w:t>аранжувальником та звукорежисером Івано-франківського відділу Української асоціації</w:t>
      </w:r>
      <w:r w:rsidR="00FF4CD8">
        <w:rPr>
          <w:sz w:val="28"/>
          <w:szCs w:val="28"/>
        </w:rPr>
        <w:t xml:space="preserve"> </w:t>
      </w:r>
      <w:r w:rsidRPr="00111A2A">
        <w:rPr>
          <w:sz w:val="28"/>
          <w:szCs w:val="28"/>
        </w:rPr>
        <w:t>творчої інтелігенції «Світ культури»</w:t>
      </w:r>
      <w:r w:rsidR="00FF4CD8">
        <w:rPr>
          <w:sz w:val="28"/>
          <w:szCs w:val="28"/>
        </w:rPr>
        <w:t>.</w:t>
      </w:r>
    </w:p>
    <w:p w:rsidR="00111A2A" w:rsidRPr="00111A2A" w:rsidRDefault="00111A2A" w:rsidP="00FF4CD8">
      <w:pPr>
        <w:ind w:firstLine="720"/>
        <w:jc w:val="both"/>
        <w:rPr>
          <w:sz w:val="28"/>
          <w:szCs w:val="28"/>
        </w:rPr>
      </w:pPr>
      <w:r w:rsidRPr="00111A2A">
        <w:rPr>
          <w:sz w:val="28"/>
          <w:szCs w:val="28"/>
        </w:rPr>
        <w:t>3 1999 року член Національної спілки композиторів України.</w:t>
      </w:r>
    </w:p>
    <w:p w:rsidR="00111A2A" w:rsidRPr="00111A2A" w:rsidRDefault="00111A2A" w:rsidP="00FF4CD8">
      <w:pPr>
        <w:ind w:firstLine="720"/>
        <w:jc w:val="both"/>
        <w:rPr>
          <w:sz w:val="28"/>
          <w:szCs w:val="28"/>
        </w:rPr>
      </w:pPr>
      <w:r w:rsidRPr="00111A2A">
        <w:rPr>
          <w:sz w:val="28"/>
          <w:szCs w:val="28"/>
        </w:rPr>
        <w:t>Працює в різних музичних жанрах, зокрема симфонічної та інструментальної музики</w:t>
      </w:r>
      <w:r w:rsidR="00FF4CD8">
        <w:rPr>
          <w:sz w:val="28"/>
          <w:szCs w:val="28"/>
        </w:rPr>
        <w:t xml:space="preserve"> </w:t>
      </w:r>
      <w:r w:rsidRPr="00111A2A">
        <w:rPr>
          <w:sz w:val="28"/>
          <w:szCs w:val="28"/>
        </w:rPr>
        <w:t>розвиваючи традиції композиторів-романтиків, використовуючи сучасні засоби виразності</w:t>
      </w:r>
      <w:r w:rsidR="00FF4CD8">
        <w:rPr>
          <w:sz w:val="28"/>
          <w:szCs w:val="28"/>
        </w:rPr>
        <w:t xml:space="preserve">. </w:t>
      </w:r>
      <w:r w:rsidRPr="00111A2A">
        <w:rPr>
          <w:sz w:val="28"/>
          <w:szCs w:val="28"/>
        </w:rPr>
        <w:t>У жанрі вокальної музики привертає увагу цикл різдвяних пісень на слова сучасних</w:t>
      </w:r>
      <w:r w:rsidR="00FF4CD8">
        <w:rPr>
          <w:sz w:val="28"/>
          <w:szCs w:val="28"/>
        </w:rPr>
        <w:t xml:space="preserve"> </w:t>
      </w:r>
      <w:r w:rsidRPr="00111A2A">
        <w:rPr>
          <w:sz w:val="28"/>
          <w:szCs w:val="28"/>
        </w:rPr>
        <w:t>українських поетів (1997-98) Плідно працює B жанрі естрадної пісні.</w:t>
      </w:r>
    </w:p>
    <w:p w:rsidR="00111A2A" w:rsidRPr="00111A2A" w:rsidRDefault="00111A2A" w:rsidP="00FF4CD8">
      <w:pPr>
        <w:ind w:firstLine="720"/>
        <w:jc w:val="both"/>
        <w:rPr>
          <w:sz w:val="28"/>
          <w:szCs w:val="28"/>
        </w:rPr>
      </w:pPr>
      <w:r w:rsidRPr="00111A2A">
        <w:rPr>
          <w:sz w:val="28"/>
          <w:szCs w:val="28"/>
        </w:rPr>
        <w:t>Автор творів для симфонічного оркестру симфонія (1984; 1994, 2-га ред. 1996),</w:t>
      </w:r>
      <w:r w:rsidR="00FF4CD8">
        <w:rPr>
          <w:sz w:val="28"/>
          <w:szCs w:val="28"/>
        </w:rPr>
        <w:t xml:space="preserve"> </w:t>
      </w:r>
      <w:r w:rsidRPr="00111A2A">
        <w:rPr>
          <w:sz w:val="28"/>
          <w:szCs w:val="28"/>
        </w:rPr>
        <w:t xml:space="preserve">«Танцювальна сюїта» (1996), для струнного оркестру - «Музика для </w:t>
      </w:r>
      <w:r w:rsidRPr="00111A2A">
        <w:rPr>
          <w:sz w:val="28"/>
          <w:szCs w:val="28"/>
        </w:rPr>
        <w:lastRenderedPageBreak/>
        <w:t>струнних» (1984), для</w:t>
      </w:r>
      <w:r w:rsidR="00FF4CD8">
        <w:rPr>
          <w:sz w:val="28"/>
          <w:szCs w:val="28"/>
        </w:rPr>
        <w:t xml:space="preserve"> </w:t>
      </w:r>
      <w:r w:rsidRPr="00111A2A">
        <w:rPr>
          <w:sz w:val="28"/>
          <w:szCs w:val="28"/>
        </w:rPr>
        <w:t>квінтету дерев'яних духових -сюїта (1982), для фортепіано- елегія (1979), варіації (1981),</w:t>
      </w:r>
      <w:r w:rsidR="00FF4CD8">
        <w:rPr>
          <w:sz w:val="28"/>
          <w:szCs w:val="28"/>
        </w:rPr>
        <w:t xml:space="preserve"> </w:t>
      </w:r>
      <w:r w:rsidRPr="00111A2A">
        <w:rPr>
          <w:sz w:val="28"/>
          <w:szCs w:val="28"/>
        </w:rPr>
        <w:t>сонатина (1983), ноктюрн (1987), соната (1997), для струнних інструментів-квартет (1998),</w:t>
      </w:r>
      <w:r w:rsidR="00FF4CD8">
        <w:rPr>
          <w:sz w:val="28"/>
          <w:szCs w:val="28"/>
        </w:rPr>
        <w:t xml:space="preserve"> </w:t>
      </w:r>
      <w:r w:rsidRPr="00111A2A">
        <w:rPr>
          <w:sz w:val="28"/>
          <w:szCs w:val="28"/>
        </w:rPr>
        <w:t>для труби і фортепіано - п'єса (1980), для вокального тріо або жіночого хору- цикл обробок</w:t>
      </w:r>
      <w:r w:rsidR="00FF4CD8">
        <w:rPr>
          <w:sz w:val="28"/>
          <w:szCs w:val="28"/>
        </w:rPr>
        <w:t xml:space="preserve"> </w:t>
      </w:r>
      <w:r w:rsidRPr="00111A2A">
        <w:rPr>
          <w:sz w:val="28"/>
          <w:szCs w:val="28"/>
        </w:rPr>
        <w:t>українських народних пісень (1996).</w:t>
      </w:r>
    </w:p>
    <w:p w:rsidR="006665CB" w:rsidRPr="006665CB" w:rsidRDefault="00111A2A" w:rsidP="00FF4CD8">
      <w:pPr>
        <w:ind w:firstLine="720"/>
        <w:jc w:val="both"/>
        <w:rPr>
          <w:sz w:val="28"/>
          <w:szCs w:val="28"/>
        </w:rPr>
      </w:pPr>
      <w:r w:rsidRPr="00111A2A">
        <w:rPr>
          <w:sz w:val="28"/>
          <w:szCs w:val="28"/>
        </w:rPr>
        <w:t>У Винн</w:t>
      </w:r>
      <w:r w:rsidR="00FF4CD8">
        <w:rPr>
          <w:sz w:val="28"/>
          <w:szCs w:val="28"/>
        </w:rPr>
        <w:t>иках багато років працює концерт</w:t>
      </w:r>
      <w:r w:rsidRPr="00111A2A">
        <w:rPr>
          <w:sz w:val="28"/>
          <w:szCs w:val="28"/>
        </w:rPr>
        <w:t>мейстером і викладачем вокалу у Львівській</w:t>
      </w:r>
      <w:r w:rsidR="00FF4CD8">
        <w:rPr>
          <w:sz w:val="28"/>
          <w:szCs w:val="28"/>
        </w:rPr>
        <w:t xml:space="preserve"> </w:t>
      </w:r>
      <w:r w:rsidRPr="00111A2A">
        <w:rPr>
          <w:sz w:val="28"/>
          <w:szCs w:val="28"/>
        </w:rPr>
        <w:t>державній дитячій школі мистецтв № 9.</w:t>
      </w:r>
    </w:p>
    <w:p w:rsidR="006665CB" w:rsidRPr="006665CB" w:rsidRDefault="006665CB" w:rsidP="006665CB">
      <w:pPr>
        <w:rPr>
          <w:sz w:val="28"/>
          <w:szCs w:val="28"/>
        </w:rPr>
      </w:pPr>
    </w:p>
    <w:p w:rsidR="006665CB" w:rsidRPr="006665CB" w:rsidRDefault="006665CB" w:rsidP="006665CB">
      <w:pPr>
        <w:rPr>
          <w:sz w:val="28"/>
          <w:szCs w:val="28"/>
        </w:rPr>
      </w:pPr>
      <w:r w:rsidRPr="006665CB">
        <w:rPr>
          <w:sz w:val="28"/>
          <w:szCs w:val="28"/>
        </w:rPr>
        <w:t>2. Контроль  за виконанням даного рішення  покласти на  голову постійної депутатської  комісії  з питань розвитку міста,  зовнішньоекономічної діяльності та  гуманітарної політики.</w:t>
      </w:r>
    </w:p>
    <w:p w:rsidR="006665CB" w:rsidRPr="006665CB" w:rsidRDefault="006665CB" w:rsidP="006665CB">
      <w:pPr>
        <w:rPr>
          <w:sz w:val="28"/>
          <w:szCs w:val="28"/>
        </w:rPr>
      </w:pPr>
    </w:p>
    <w:p w:rsidR="006665CB" w:rsidRPr="006665CB" w:rsidRDefault="006665CB" w:rsidP="006665CB">
      <w:pPr>
        <w:rPr>
          <w:sz w:val="28"/>
          <w:szCs w:val="28"/>
        </w:rPr>
      </w:pPr>
    </w:p>
    <w:p w:rsidR="006665CB" w:rsidRPr="006665CB" w:rsidRDefault="006665CB" w:rsidP="006665CB">
      <w:pPr>
        <w:rPr>
          <w:sz w:val="28"/>
          <w:szCs w:val="28"/>
        </w:rPr>
      </w:pPr>
    </w:p>
    <w:p w:rsidR="006665CB" w:rsidRPr="006665CB" w:rsidRDefault="006665CB" w:rsidP="006665CB">
      <w:pPr>
        <w:rPr>
          <w:sz w:val="28"/>
          <w:szCs w:val="28"/>
        </w:rPr>
      </w:pPr>
      <w:r w:rsidRPr="006665CB">
        <w:rPr>
          <w:sz w:val="28"/>
          <w:szCs w:val="28"/>
        </w:rPr>
        <w:t xml:space="preserve">      Секретар Ради    </w:t>
      </w:r>
      <w:bookmarkStart w:id="1" w:name="_GoBack"/>
      <w:bookmarkEnd w:id="1"/>
      <w:r w:rsidRPr="006665CB">
        <w:rPr>
          <w:sz w:val="28"/>
          <w:szCs w:val="28"/>
        </w:rPr>
        <w:t xml:space="preserve">                                                                   Жуковський І.В.</w:t>
      </w:r>
    </w:p>
    <w:p w:rsidR="006665CB" w:rsidRPr="006665CB" w:rsidRDefault="006665CB" w:rsidP="006665CB">
      <w:pPr>
        <w:rPr>
          <w:sz w:val="28"/>
          <w:szCs w:val="28"/>
        </w:rPr>
      </w:pPr>
    </w:p>
    <w:p w:rsidR="006665CB" w:rsidRPr="006665CB" w:rsidRDefault="006665CB" w:rsidP="006665CB">
      <w:pPr>
        <w:rPr>
          <w:sz w:val="28"/>
          <w:szCs w:val="28"/>
        </w:rPr>
      </w:pPr>
    </w:p>
    <w:p w:rsidR="006665CB" w:rsidRPr="006665CB" w:rsidRDefault="006665CB" w:rsidP="006665CB">
      <w:pPr>
        <w:rPr>
          <w:sz w:val="28"/>
          <w:szCs w:val="28"/>
        </w:rPr>
      </w:pPr>
    </w:p>
    <w:p w:rsidR="00213958" w:rsidRPr="006F2805" w:rsidRDefault="00213958" w:rsidP="00471A72">
      <w:pPr>
        <w:rPr>
          <w:sz w:val="28"/>
          <w:szCs w:val="28"/>
        </w:rPr>
      </w:pP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B4B1A" w:rsidRDefault="004B4B1A">
      <w:r>
        <w:separator/>
      </w:r>
    </w:p>
  </w:endnote>
  <w:endnote w:type="continuationSeparator" w:id="0">
    <w:p w:rsidR="004B4B1A" w:rsidRDefault="004B4B1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B4B1A" w:rsidRDefault="004B4B1A">
      <w:r>
        <w:separator/>
      </w:r>
    </w:p>
  </w:footnote>
  <w:footnote w:type="continuationSeparator" w:id="0">
    <w:p w:rsidR="004B4B1A" w:rsidRDefault="004B4B1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1A2A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4B1A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54DC3"/>
    <w:rsid w:val="0066252A"/>
    <w:rsid w:val="006665CB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D22C5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  <w:rsid w:val="00FC1209"/>
    <w:rsid w:val="00FF4C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95C5C65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63108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91D0738-1768-486F-9762-741CE266146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93</TotalTime>
  <Pages>3</Pages>
  <Words>3594</Words>
  <Characters>2049</Characters>
  <Application>Microsoft Office Word</Application>
  <DocSecurity>0</DocSecurity>
  <Lines>17</Lines>
  <Paragraphs>11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5632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71</cp:revision>
  <cp:lastPrinted>2006-03-17T12:40:00Z</cp:lastPrinted>
  <dcterms:created xsi:type="dcterms:W3CDTF">2018-03-30T16:44:00Z</dcterms:created>
  <dcterms:modified xsi:type="dcterms:W3CDTF">2023-07-28T08:49:00Z</dcterms:modified>
</cp:coreProperties>
</file>