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9505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50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назви провулку імені Василя Лученка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505D" w:rsidRPr="0079505D" w:rsidRDefault="0079505D" w:rsidP="0079505D">
      <w:pPr>
        <w:ind w:firstLine="720"/>
        <w:rPr>
          <w:sz w:val="28"/>
          <w:szCs w:val="28"/>
        </w:rPr>
      </w:pPr>
      <w:r w:rsidRPr="0079505D">
        <w:rPr>
          <w:sz w:val="28"/>
          <w:szCs w:val="28"/>
        </w:rPr>
        <w:t>З метою внесення коректив у географічне орієнтування у місті Винники та полегшення логістичного орієнтування жителів новозбудованих районів міста Винники, керуючись ст. 37 Закону України «Про місцеве самоврядування в Україні», Винниківська міська рада</w:t>
      </w: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jc w:val="center"/>
        <w:rPr>
          <w:sz w:val="28"/>
          <w:szCs w:val="28"/>
        </w:rPr>
      </w:pPr>
      <w:bookmarkStart w:id="1" w:name="_GoBack"/>
      <w:bookmarkEnd w:id="1"/>
      <w:r w:rsidRPr="0079505D">
        <w:rPr>
          <w:sz w:val="28"/>
          <w:szCs w:val="28"/>
        </w:rPr>
        <w:t>вирішила:</w:t>
      </w: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 xml:space="preserve">1. Присвоїти назву провулок імені Василя Лученка, який бере свій початок від вулиці Сухомлинського і проходить паралельно між вулицею Івасюка та вулицею Любич-Парахоняк. </w:t>
      </w: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>2. ВКП «Добробут» у місячний термін виготовити та встановити таблиці з назвою вулиці.</w:t>
      </w: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 xml:space="preserve">Відповідальний: директор ВКП Добробут. </w:t>
      </w: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>Відповідальний: заступник міського голови з питань міжнародного партнерства та гуманітарного розвитку.</w:t>
      </w: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>4. Контроль за виконанням рішення покласти на секретаря ради.</w:t>
      </w: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  <w:r w:rsidRPr="0079505D">
        <w:rPr>
          <w:sz w:val="28"/>
          <w:szCs w:val="28"/>
        </w:rPr>
        <w:t>Секретар Ради                                                                               І.В.Жуковський</w:t>
      </w:r>
    </w:p>
    <w:p w:rsidR="0079505D" w:rsidRPr="0079505D" w:rsidRDefault="0079505D" w:rsidP="0079505D">
      <w:pPr>
        <w:rPr>
          <w:sz w:val="28"/>
          <w:szCs w:val="28"/>
        </w:rPr>
      </w:pPr>
    </w:p>
    <w:p w:rsidR="0079505D" w:rsidRPr="0079505D" w:rsidRDefault="0079505D" w:rsidP="0079505D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E4F" w:rsidRDefault="00246E4F">
      <w:r>
        <w:separator/>
      </w:r>
    </w:p>
  </w:endnote>
  <w:endnote w:type="continuationSeparator" w:id="0">
    <w:p w:rsidR="00246E4F" w:rsidRDefault="0024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E4F" w:rsidRDefault="00246E4F">
      <w:r>
        <w:separator/>
      </w:r>
    </w:p>
  </w:footnote>
  <w:footnote w:type="continuationSeparator" w:id="0">
    <w:p w:rsidR="00246E4F" w:rsidRDefault="00246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E4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505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B8B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7F369-FF41-45BF-99EC-FFD4AF4BF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2023-08-02T11:24:00Z</dcterms:modified>
</cp:coreProperties>
</file>