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121B83">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3020</w:t>
            </w:r>
          </w:p>
        </w:tc>
      </w:tr>
      <w:tr w:rsidR="008C6E6E" w:rsidRPr="008C6E6E" w:rsidTr="008C6E6E">
        <w:tc>
          <w:tcPr>
            <w:tcW w:w="9628" w:type="dxa"/>
          </w:tcPr>
          <w:p w:rsidR="008C6E6E" w:rsidRDefault="00121B8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проекту землеустрою щодо відведення   земельної ділянки по зміні цільового призначення   гр.Гальків Т.Ю. для будівництва та обслуговування   будівель ринкової інфраструктури по вул.Галицька у м.Винники</w:t>
            </w:r>
          </w:p>
          <w:p w:rsidR="00BE7A3D" w:rsidRDefault="00BE7A3D" w:rsidP="00471A72">
            <w:pPr>
              <w:rPr>
                <w:sz w:val="28"/>
              </w:rPr>
            </w:pPr>
          </w:p>
        </w:tc>
        <w:tc>
          <w:tcPr>
            <w:tcW w:w="4814" w:type="dxa"/>
          </w:tcPr>
          <w:p w:rsidR="00BE7A3D" w:rsidRDefault="00BE7A3D" w:rsidP="00471A72">
            <w:pPr>
              <w:rPr>
                <w:sz w:val="28"/>
              </w:rPr>
            </w:pPr>
          </w:p>
        </w:tc>
      </w:tr>
    </w:tbl>
    <w:p w:rsidR="00121B83" w:rsidRPr="00121B83" w:rsidRDefault="00121B83" w:rsidP="00121B83">
      <w:pPr>
        <w:ind w:firstLine="720"/>
        <w:rPr>
          <w:sz w:val="28"/>
          <w:szCs w:val="28"/>
        </w:rPr>
      </w:pPr>
      <w:r w:rsidRPr="00121B83">
        <w:rPr>
          <w:sz w:val="28"/>
          <w:szCs w:val="28"/>
        </w:rPr>
        <w:t>Розглянувши заяву гр.Гальків Т.Ю., проект землеустрою щодо відведення земельної ділянки по зміні цільового призначення для будівництва та обслуговування будівель ринкової інфраструктури по вул.Галицька у м.Винники, враховуючи номер запису про право власності в Державному реєстрі речових прав - 10581724, реєстраційний номер об´єкта нерухомого майна - 690179246101, керуючись ст. 12, 81, 118, 121, 123 Земельного кодексу України, Законом України "Про місцеве самоврядування в Україні", Винниківська міська рада –</w:t>
      </w:r>
    </w:p>
    <w:p w:rsidR="00121B83" w:rsidRPr="00121B83" w:rsidRDefault="00121B83" w:rsidP="00121B83">
      <w:pPr>
        <w:rPr>
          <w:sz w:val="28"/>
          <w:szCs w:val="28"/>
        </w:rPr>
      </w:pPr>
      <w:r w:rsidRPr="00121B83">
        <w:rPr>
          <w:sz w:val="28"/>
          <w:szCs w:val="28"/>
        </w:rPr>
        <w:tab/>
        <w:t xml:space="preserve"> </w:t>
      </w:r>
    </w:p>
    <w:p w:rsidR="00121B83" w:rsidRPr="00121B83" w:rsidRDefault="00121B83" w:rsidP="00121B83">
      <w:pPr>
        <w:jc w:val="center"/>
        <w:rPr>
          <w:sz w:val="28"/>
          <w:szCs w:val="28"/>
        </w:rPr>
      </w:pPr>
      <w:bookmarkStart w:id="1" w:name="_GoBack"/>
      <w:bookmarkEnd w:id="1"/>
      <w:r w:rsidRPr="00121B83">
        <w:rPr>
          <w:sz w:val="28"/>
          <w:szCs w:val="28"/>
        </w:rPr>
        <w:t>В И Р І Ш И Л А :</w:t>
      </w:r>
    </w:p>
    <w:p w:rsidR="00121B83" w:rsidRPr="00121B83" w:rsidRDefault="00121B83" w:rsidP="00121B83">
      <w:pPr>
        <w:rPr>
          <w:sz w:val="28"/>
          <w:szCs w:val="28"/>
        </w:rPr>
      </w:pPr>
    </w:p>
    <w:p w:rsidR="00121B83" w:rsidRPr="00121B83" w:rsidRDefault="00121B83" w:rsidP="00121B83">
      <w:pPr>
        <w:rPr>
          <w:sz w:val="28"/>
          <w:szCs w:val="28"/>
        </w:rPr>
      </w:pPr>
      <w:r w:rsidRPr="00121B83">
        <w:rPr>
          <w:sz w:val="28"/>
          <w:szCs w:val="28"/>
        </w:rPr>
        <w:t>1.</w:t>
      </w:r>
      <w:r w:rsidRPr="00121B83">
        <w:rPr>
          <w:sz w:val="28"/>
          <w:szCs w:val="28"/>
        </w:rPr>
        <w:tab/>
        <w:t>Затвердити гр.Гальків Тетяні Юріївні проект землеустрою щодо відведення земельної ділянки  (кадастровий номер 4610160300:01:001:0098) площею 0,0690 га по зміні цільового призначення для будівництва та обслуговування будівель ринкової інфраструктури (адміністративних будинків, офісних приміщень та інших будівель громадської забудови, які використовуються для здійснення підприємницької та іншої діяльності, пов’язаної з отриманням прибутку) (код 03.10) по вул.Галицька в м.Винники, перевівши її із земель сільськогосподарського призначення до земель житлової та громадської забудови.</w:t>
      </w:r>
    </w:p>
    <w:p w:rsidR="00121B83" w:rsidRPr="00121B83" w:rsidRDefault="00121B83" w:rsidP="00121B83">
      <w:pPr>
        <w:rPr>
          <w:sz w:val="28"/>
          <w:szCs w:val="28"/>
        </w:rPr>
      </w:pPr>
      <w:r w:rsidRPr="00121B83">
        <w:rPr>
          <w:sz w:val="28"/>
          <w:szCs w:val="28"/>
        </w:rPr>
        <w:t>2.</w:t>
      </w:r>
      <w:r w:rsidRPr="00121B83">
        <w:rPr>
          <w:sz w:val="28"/>
          <w:szCs w:val="28"/>
        </w:rPr>
        <w:tab/>
        <w:t>Гр.Гальків Тетяні Юріївні забезпечити державну реєстрацію земельної ділянки та право на земельну ділянку у відповідних органах державної влади.</w:t>
      </w:r>
    </w:p>
    <w:p w:rsidR="00121B83" w:rsidRPr="00121B83" w:rsidRDefault="00121B83" w:rsidP="00121B83">
      <w:pPr>
        <w:rPr>
          <w:sz w:val="28"/>
          <w:szCs w:val="28"/>
        </w:rPr>
      </w:pPr>
      <w:r w:rsidRPr="00121B83">
        <w:rPr>
          <w:sz w:val="28"/>
          <w:szCs w:val="28"/>
        </w:rPr>
        <w:lastRenderedPageBreak/>
        <w:t>3.</w:t>
      </w:r>
      <w:r w:rsidRPr="00121B83">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21B83" w:rsidRPr="00121B83" w:rsidRDefault="00121B83" w:rsidP="00121B83">
      <w:pPr>
        <w:rPr>
          <w:sz w:val="28"/>
          <w:szCs w:val="28"/>
        </w:rPr>
      </w:pPr>
      <w:r w:rsidRPr="00121B83">
        <w:rPr>
          <w:sz w:val="28"/>
          <w:szCs w:val="28"/>
        </w:rPr>
        <w:t>4.</w:t>
      </w:r>
      <w:r w:rsidRPr="00121B83">
        <w:rPr>
          <w:sz w:val="28"/>
          <w:szCs w:val="28"/>
        </w:rPr>
        <w:tab/>
        <w:t xml:space="preserve">Рішення надіслати в Личаківську об'єднану податкову інспекцію Головного управління ДФС у Львівській області. </w:t>
      </w:r>
    </w:p>
    <w:p w:rsidR="00121B83" w:rsidRPr="00121B83" w:rsidRDefault="00121B83" w:rsidP="00121B83">
      <w:pPr>
        <w:rPr>
          <w:sz w:val="28"/>
          <w:szCs w:val="28"/>
        </w:rPr>
      </w:pPr>
    </w:p>
    <w:p w:rsidR="00121B83" w:rsidRPr="00121B83" w:rsidRDefault="00121B83" w:rsidP="00121B83">
      <w:pPr>
        <w:rPr>
          <w:sz w:val="28"/>
          <w:szCs w:val="28"/>
        </w:rPr>
      </w:pPr>
    </w:p>
    <w:p w:rsidR="00121B83" w:rsidRPr="00121B83" w:rsidRDefault="00121B83" w:rsidP="00121B83">
      <w:pPr>
        <w:rPr>
          <w:sz w:val="28"/>
          <w:szCs w:val="28"/>
        </w:rPr>
      </w:pPr>
    </w:p>
    <w:p w:rsidR="00121B83" w:rsidRPr="00121B83" w:rsidRDefault="00121B83" w:rsidP="00121B83">
      <w:pPr>
        <w:rPr>
          <w:sz w:val="28"/>
          <w:szCs w:val="28"/>
        </w:rPr>
      </w:pPr>
    </w:p>
    <w:p w:rsidR="00121B83" w:rsidRPr="00121B83" w:rsidRDefault="00121B83" w:rsidP="00121B83">
      <w:pPr>
        <w:rPr>
          <w:sz w:val="28"/>
          <w:szCs w:val="28"/>
        </w:rPr>
      </w:pPr>
    </w:p>
    <w:p w:rsidR="00213958" w:rsidRPr="006F2805" w:rsidRDefault="00121B83" w:rsidP="00121B83">
      <w:pPr>
        <w:rPr>
          <w:sz w:val="28"/>
          <w:szCs w:val="28"/>
        </w:rPr>
      </w:pPr>
      <w:r w:rsidRPr="00121B83">
        <w:rPr>
          <w:sz w:val="28"/>
          <w:szCs w:val="28"/>
        </w:rPr>
        <w:t>Міський голова</w:t>
      </w:r>
      <w:r w:rsidRPr="00121B83">
        <w:rPr>
          <w:sz w:val="28"/>
          <w:szCs w:val="28"/>
        </w:rPr>
        <w:tab/>
      </w:r>
      <w:r w:rsidRPr="00121B83">
        <w:rPr>
          <w:sz w:val="28"/>
          <w:szCs w:val="28"/>
        </w:rPr>
        <w:tab/>
        <w:t xml:space="preserve">           </w:t>
      </w:r>
      <w:r w:rsidRPr="00121B83">
        <w:rPr>
          <w:sz w:val="28"/>
          <w:szCs w:val="28"/>
        </w:rPr>
        <w:tab/>
      </w:r>
      <w:r w:rsidRPr="00121B83">
        <w:rPr>
          <w:sz w:val="28"/>
          <w:szCs w:val="28"/>
        </w:rPr>
        <w:tab/>
        <w:t xml:space="preserve">    </w:t>
      </w:r>
      <w:r w:rsidRPr="00121B83">
        <w:rPr>
          <w:sz w:val="28"/>
          <w:szCs w:val="28"/>
        </w:rPr>
        <w:tab/>
        <w:t xml:space="preserve">                 В.Квурт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1104" w:rsidRDefault="00471104">
      <w:r>
        <w:separator/>
      </w:r>
    </w:p>
  </w:endnote>
  <w:endnote w:type="continuationSeparator" w:id="0">
    <w:p w:rsidR="00471104" w:rsidRDefault="004711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1104" w:rsidRDefault="00471104">
      <w:r>
        <w:separator/>
      </w:r>
    </w:p>
  </w:footnote>
  <w:footnote w:type="continuationSeparator" w:id="0">
    <w:p w:rsidR="00471104" w:rsidRDefault="0047110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21B83"/>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104"/>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50B43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75054-C0DE-4A03-9C6D-53D2C38AB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1442</Words>
  <Characters>822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2023-08-23T08:31:00Z</dcterms:modified>
</cp:coreProperties>
</file>