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2189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18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гр.Гальків Р.М. та гр.Голіяну В.В. для розміщення та експлуатації  будівель і споруд додаткових транспортних послуг та допоміжних операцій   по вул.Галицька, 3-а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189E" w:rsidRPr="0092189E" w:rsidRDefault="0092189E" w:rsidP="0092189E">
      <w:pPr>
        <w:ind w:firstLine="720"/>
        <w:jc w:val="both"/>
        <w:rPr>
          <w:sz w:val="28"/>
          <w:szCs w:val="28"/>
        </w:rPr>
      </w:pPr>
      <w:r w:rsidRPr="0092189E">
        <w:rPr>
          <w:sz w:val="28"/>
          <w:szCs w:val="28"/>
        </w:rPr>
        <w:t>Розглянувши заяву гр.Гальків Р.М. та гр.Голіяна В.В., проект землеустрою щодо відведення земельної ділянки по зміні цільового призначення для розміщення та експлуатації будівель і споруд додаткових транспортних послуг та допоміжних операцій по вул.Галицька, 3-а у м.Винники, враховуючи номер запису про право власності в Державному реєстрі речових прав - 10581724, реєстраційний номер об´єкта нерухомого майна - 690179246101, керуючись ст. 12, 81, 118, 121, 123 Земельного кодексу України, Законом України "Про місцеве самоврядування в Україні", Винниківська міська рада –</w:t>
      </w:r>
    </w:p>
    <w:p w:rsidR="0092189E" w:rsidRPr="0092189E" w:rsidRDefault="0092189E" w:rsidP="0092189E">
      <w:pPr>
        <w:jc w:val="both"/>
        <w:rPr>
          <w:sz w:val="28"/>
          <w:szCs w:val="28"/>
        </w:rPr>
      </w:pPr>
      <w:r w:rsidRPr="0092189E">
        <w:rPr>
          <w:sz w:val="28"/>
          <w:szCs w:val="28"/>
        </w:rPr>
        <w:tab/>
        <w:t xml:space="preserve"> </w:t>
      </w:r>
    </w:p>
    <w:p w:rsidR="0092189E" w:rsidRPr="0092189E" w:rsidRDefault="0092189E" w:rsidP="0092189E">
      <w:pPr>
        <w:jc w:val="center"/>
        <w:rPr>
          <w:sz w:val="28"/>
          <w:szCs w:val="28"/>
        </w:rPr>
      </w:pPr>
      <w:bookmarkStart w:id="1" w:name="_GoBack"/>
      <w:bookmarkEnd w:id="1"/>
      <w:r w:rsidRPr="0092189E">
        <w:rPr>
          <w:sz w:val="28"/>
          <w:szCs w:val="28"/>
        </w:rPr>
        <w:t>В И Р І Ш И Л А :</w:t>
      </w:r>
    </w:p>
    <w:p w:rsidR="0092189E" w:rsidRPr="0092189E" w:rsidRDefault="0092189E" w:rsidP="0092189E">
      <w:pPr>
        <w:jc w:val="both"/>
        <w:rPr>
          <w:sz w:val="28"/>
          <w:szCs w:val="28"/>
        </w:rPr>
      </w:pPr>
    </w:p>
    <w:p w:rsidR="0092189E" w:rsidRPr="0092189E" w:rsidRDefault="0092189E" w:rsidP="0092189E">
      <w:pPr>
        <w:jc w:val="both"/>
        <w:rPr>
          <w:sz w:val="28"/>
          <w:szCs w:val="28"/>
        </w:rPr>
      </w:pPr>
      <w:r w:rsidRPr="0092189E">
        <w:rPr>
          <w:sz w:val="28"/>
          <w:szCs w:val="28"/>
        </w:rPr>
        <w:t>1.</w:t>
      </w:r>
      <w:r w:rsidRPr="0092189E">
        <w:rPr>
          <w:sz w:val="28"/>
          <w:szCs w:val="28"/>
        </w:rPr>
        <w:tab/>
        <w:t>Затвердити гр.Гальків Руслану Мирославовичу та гр.Голіяну Віталію Володимировичу проект землеустрою щодо відведення земельної ділянки (кадастровий номер 4610160300:01:001:0054) площею 0,0865 га по зміні цільового призначення для розміщення та експлуатації будівель і споруд додаткових транспортних послуг та допоміжних операцій  (код 12.08) по вул.Галицька, 3-а в м.Винники, перевівши її із земель сільськогосподарського призначення до земель промисловості, транспорту, зв´язку, енергетики, оборони та іншого призначення.</w:t>
      </w:r>
    </w:p>
    <w:p w:rsidR="0092189E" w:rsidRPr="0092189E" w:rsidRDefault="0092189E" w:rsidP="0092189E">
      <w:pPr>
        <w:jc w:val="both"/>
        <w:rPr>
          <w:sz w:val="28"/>
          <w:szCs w:val="28"/>
        </w:rPr>
      </w:pPr>
      <w:r w:rsidRPr="0092189E">
        <w:rPr>
          <w:sz w:val="28"/>
          <w:szCs w:val="28"/>
        </w:rPr>
        <w:lastRenderedPageBreak/>
        <w:t>2.</w:t>
      </w:r>
      <w:r w:rsidRPr="0092189E">
        <w:rPr>
          <w:sz w:val="28"/>
          <w:szCs w:val="28"/>
        </w:rPr>
        <w:tab/>
        <w:t>Гр.Гальків Руслану Мирославовичу гр.Голіяну Віталію Володимировичу забезпечити державну реєстрацію земельної ділянки та право на земельну ділянку у відповідних органах державної влади.</w:t>
      </w:r>
    </w:p>
    <w:p w:rsidR="0092189E" w:rsidRPr="0092189E" w:rsidRDefault="0092189E" w:rsidP="0092189E">
      <w:pPr>
        <w:jc w:val="both"/>
        <w:rPr>
          <w:sz w:val="28"/>
          <w:szCs w:val="28"/>
        </w:rPr>
      </w:pPr>
      <w:r w:rsidRPr="0092189E">
        <w:rPr>
          <w:sz w:val="28"/>
          <w:szCs w:val="28"/>
        </w:rPr>
        <w:t>3.</w:t>
      </w:r>
      <w:r w:rsidRPr="0092189E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92189E" w:rsidRPr="0092189E" w:rsidRDefault="0092189E" w:rsidP="0092189E">
      <w:pPr>
        <w:jc w:val="both"/>
        <w:rPr>
          <w:sz w:val="28"/>
          <w:szCs w:val="28"/>
        </w:rPr>
      </w:pPr>
      <w:r w:rsidRPr="0092189E">
        <w:rPr>
          <w:sz w:val="28"/>
          <w:szCs w:val="28"/>
        </w:rPr>
        <w:t>4.</w:t>
      </w:r>
      <w:r w:rsidRPr="0092189E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92189E" w:rsidRPr="0092189E" w:rsidRDefault="0092189E" w:rsidP="0092189E">
      <w:pPr>
        <w:jc w:val="both"/>
        <w:rPr>
          <w:sz w:val="28"/>
          <w:szCs w:val="28"/>
        </w:rPr>
      </w:pPr>
    </w:p>
    <w:p w:rsidR="0092189E" w:rsidRPr="0092189E" w:rsidRDefault="0092189E" w:rsidP="0092189E">
      <w:pPr>
        <w:jc w:val="both"/>
        <w:rPr>
          <w:sz w:val="28"/>
          <w:szCs w:val="28"/>
        </w:rPr>
      </w:pPr>
    </w:p>
    <w:p w:rsidR="0092189E" w:rsidRPr="0092189E" w:rsidRDefault="0092189E" w:rsidP="0092189E">
      <w:pPr>
        <w:jc w:val="both"/>
        <w:rPr>
          <w:sz w:val="28"/>
          <w:szCs w:val="28"/>
        </w:rPr>
      </w:pPr>
    </w:p>
    <w:p w:rsidR="0092189E" w:rsidRPr="0092189E" w:rsidRDefault="0092189E" w:rsidP="0092189E">
      <w:pPr>
        <w:jc w:val="both"/>
        <w:rPr>
          <w:sz w:val="28"/>
          <w:szCs w:val="28"/>
        </w:rPr>
      </w:pPr>
    </w:p>
    <w:p w:rsidR="00213958" w:rsidRPr="006F2805" w:rsidRDefault="0092189E" w:rsidP="0092189E">
      <w:pPr>
        <w:jc w:val="both"/>
        <w:rPr>
          <w:sz w:val="28"/>
          <w:szCs w:val="28"/>
        </w:rPr>
      </w:pPr>
      <w:r w:rsidRPr="0092189E">
        <w:rPr>
          <w:sz w:val="28"/>
          <w:szCs w:val="28"/>
        </w:rPr>
        <w:t>Міський голова</w:t>
      </w:r>
      <w:r w:rsidRPr="0092189E">
        <w:rPr>
          <w:sz w:val="28"/>
          <w:szCs w:val="28"/>
        </w:rPr>
        <w:tab/>
      </w:r>
      <w:r w:rsidRPr="0092189E">
        <w:rPr>
          <w:sz w:val="28"/>
          <w:szCs w:val="28"/>
        </w:rPr>
        <w:tab/>
        <w:t xml:space="preserve">           </w:t>
      </w:r>
      <w:r w:rsidRPr="0092189E">
        <w:rPr>
          <w:sz w:val="28"/>
          <w:szCs w:val="28"/>
        </w:rPr>
        <w:tab/>
      </w:r>
      <w:r w:rsidRPr="0092189E">
        <w:rPr>
          <w:sz w:val="28"/>
          <w:szCs w:val="28"/>
        </w:rPr>
        <w:tab/>
        <w:t xml:space="preserve">    </w:t>
      </w:r>
      <w:r w:rsidRPr="0092189E">
        <w:rPr>
          <w:sz w:val="28"/>
          <w:szCs w:val="28"/>
        </w:rPr>
        <w:tab/>
        <w:t xml:space="preserve">                </w:t>
      </w:r>
      <w:r w:rsidRPr="0092189E">
        <w:rPr>
          <w:sz w:val="28"/>
          <w:szCs w:val="28"/>
        </w:rPr>
        <w:tab/>
        <w:t xml:space="preserve">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EEB" w:rsidRDefault="00BA4EEB">
      <w:r>
        <w:separator/>
      </w:r>
    </w:p>
  </w:endnote>
  <w:endnote w:type="continuationSeparator" w:id="0">
    <w:p w:rsidR="00BA4EEB" w:rsidRDefault="00BA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EEB" w:rsidRDefault="00BA4EEB">
      <w:r>
        <w:separator/>
      </w:r>
    </w:p>
  </w:footnote>
  <w:footnote w:type="continuationSeparator" w:id="0">
    <w:p w:rsidR="00BA4EEB" w:rsidRDefault="00BA4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189E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4EE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086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B9588-4FD3-4AAE-826C-C7A4747E4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1505</Words>
  <Characters>858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2023-08-23T10:02:00Z</dcterms:modified>
</cp:coreProperties>
</file>