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3169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D600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гр.Обоїст О.Б. та гр.Гринюку В.І.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вул.Яворницького, 17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D600E" w:rsidRPr="006D600E" w:rsidRDefault="006D600E" w:rsidP="006D600E">
      <w:pPr>
        <w:ind w:firstLine="720"/>
        <w:rPr>
          <w:sz w:val="28"/>
          <w:szCs w:val="28"/>
        </w:rPr>
      </w:pPr>
      <w:r w:rsidRPr="006D600E">
        <w:rPr>
          <w:sz w:val="28"/>
          <w:szCs w:val="28"/>
        </w:rPr>
        <w:t>Розглянувши заяву гр.Обоїст О.Б. та гр.Гринюка В.І.,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6D600E" w:rsidRPr="006D600E" w:rsidRDefault="006D600E" w:rsidP="006D600E">
      <w:pPr>
        <w:rPr>
          <w:sz w:val="28"/>
          <w:szCs w:val="28"/>
        </w:rPr>
      </w:pPr>
    </w:p>
    <w:p w:rsidR="006D600E" w:rsidRPr="006D600E" w:rsidRDefault="006D600E" w:rsidP="006D600E">
      <w:pPr>
        <w:jc w:val="center"/>
        <w:rPr>
          <w:sz w:val="28"/>
          <w:szCs w:val="28"/>
        </w:rPr>
      </w:pPr>
      <w:r w:rsidRPr="006D600E">
        <w:rPr>
          <w:sz w:val="28"/>
          <w:szCs w:val="28"/>
        </w:rPr>
        <w:t>ВИРІШИЛА:</w:t>
      </w:r>
    </w:p>
    <w:p w:rsidR="006D600E" w:rsidRPr="006D600E" w:rsidRDefault="006D600E" w:rsidP="006D600E">
      <w:pPr>
        <w:rPr>
          <w:sz w:val="28"/>
          <w:szCs w:val="28"/>
        </w:rPr>
      </w:pPr>
    </w:p>
    <w:p w:rsidR="006D600E" w:rsidRPr="006D600E" w:rsidRDefault="006D600E" w:rsidP="006D600E">
      <w:pPr>
        <w:rPr>
          <w:sz w:val="28"/>
          <w:szCs w:val="28"/>
        </w:rPr>
      </w:pPr>
      <w:r w:rsidRPr="006D600E">
        <w:rPr>
          <w:sz w:val="28"/>
          <w:szCs w:val="28"/>
        </w:rPr>
        <w:t>1.</w:t>
      </w:r>
      <w:r w:rsidRPr="006D600E">
        <w:rPr>
          <w:sz w:val="28"/>
          <w:szCs w:val="28"/>
        </w:rPr>
        <w:tab/>
        <w:t>Надати дозвіл гр.Обоїст Оксані Богданівні та гр.Гринюку Володимиру Івановичу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0,0465 га для обслуговування житлового будинку, господарських будівель і споруд по вул.Яворницького, 17 у м.Винники (графічний додаток №1).</w:t>
      </w:r>
    </w:p>
    <w:p w:rsidR="006D600E" w:rsidRPr="006D600E" w:rsidRDefault="006D600E" w:rsidP="006D600E">
      <w:pPr>
        <w:rPr>
          <w:sz w:val="28"/>
          <w:szCs w:val="28"/>
        </w:rPr>
      </w:pPr>
      <w:r w:rsidRPr="006D600E">
        <w:rPr>
          <w:sz w:val="28"/>
          <w:szCs w:val="28"/>
        </w:rPr>
        <w:t>2.</w:t>
      </w:r>
      <w:r w:rsidRPr="006D600E">
        <w:rPr>
          <w:sz w:val="28"/>
          <w:szCs w:val="28"/>
        </w:rPr>
        <w:tab/>
        <w:t>Гр.Обоїст Оксані Богданівні та гр.Гринюку Володимиру Івановичу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6D600E" w:rsidRPr="006D600E" w:rsidRDefault="006D600E" w:rsidP="006D600E">
      <w:pPr>
        <w:rPr>
          <w:sz w:val="28"/>
          <w:szCs w:val="28"/>
        </w:rPr>
      </w:pPr>
    </w:p>
    <w:p w:rsidR="00213958" w:rsidRPr="006F2805" w:rsidRDefault="006D600E" w:rsidP="006D600E">
      <w:pPr>
        <w:rPr>
          <w:sz w:val="28"/>
          <w:szCs w:val="28"/>
        </w:rPr>
      </w:pPr>
      <w:bookmarkStart w:id="1" w:name="_GoBack"/>
      <w:bookmarkEnd w:id="1"/>
      <w:r w:rsidRPr="006D600E">
        <w:rPr>
          <w:sz w:val="28"/>
          <w:szCs w:val="28"/>
        </w:rPr>
        <w:t>Міський голова</w:t>
      </w:r>
      <w:r w:rsidRPr="006D600E">
        <w:rPr>
          <w:sz w:val="28"/>
          <w:szCs w:val="28"/>
        </w:rPr>
        <w:tab/>
      </w:r>
      <w:r w:rsidRPr="006D600E">
        <w:rPr>
          <w:sz w:val="28"/>
          <w:szCs w:val="28"/>
        </w:rPr>
        <w:tab/>
      </w:r>
      <w:r w:rsidRPr="006D600E">
        <w:rPr>
          <w:sz w:val="28"/>
          <w:szCs w:val="28"/>
        </w:rPr>
        <w:tab/>
      </w:r>
      <w:r w:rsidRPr="006D600E">
        <w:rPr>
          <w:sz w:val="28"/>
          <w:szCs w:val="28"/>
        </w:rPr>
        <w:tab/>
      </w:r>
      <w:r w:rsidRPr="006D600E">
        <w:rPr>
          <w:sz w:val="28"/>
          <w:szCs w:val="28"/>
        </w:rPr>
        <w:tab/>
      </w:r>
      <w:r w:rsidRPr="006D600E">
        <w:rPr>
          <w:sz w:val="28"/>
          <w:szCs w:val="28"/>
        </w:rPr>
        <w:tab/>
        <w:t xml:space="preserve">    </w:t>
      </w:r>
      <w:r w:rsidRPr="006D600E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960" w:rsidRDefault="00184960">
      <w:r>
        <w:separator/>
      </w:r>
    </w:p>
  </w:endnote>
  <w:endnote w:type="continuationSeparator" w:id="0">
    <w:p w:rsidR="00184960" w:rsidRDefault="00184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960" w:rsidRDefault="00184960">
      <w:r>
        <w:separator/>
      </w:r>
    </w:p>
  </w:footnote>
  <w:footnote w:type="continuationSeparator" w:id="0">
    <w:p w:rsidR="00184960" w:rsidRDefault="001849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4960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D600E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2B6D9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0904A-7722-42E8-A054-FC6E8501F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1063</Words>
  <Characters>607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2023-09-13T07:30:00Z</dcterms:modified>
</cp:coreProperties>
</file>