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3184</w:t>
            </w:r>
          </w:p>
        </w:tc>
      </w:tr>
      <w:tr w:rsidR="008C6E6E" w:rsidRPr="008C6E6E" w:rsidTr="008C6E6E">
        <w:tc>
          <w:tcPr>
            <w:tcW w:w="9628" w:type="dxa"/>
          </w:tcPr>
          <w:p w:rsidR="008C6E6E" w:rsidRDefault="003867C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"Телур-8"  проекту землеустрою щодо відведення   земельної ділянки та надання в постійне користування   земельної ділянки на вул.Кільцева, 8 у м.Винники</w:t>
            </w:r>
          </w:p>
          <w:p w:rsidR="00BE7A3D" w:rsidRDefault="00BE7A3D" w:rsidP="00471A72">
            <w:pPr>
              <w:rPr>
                <w:sz w:val="28"/>
              </w:rPr>
            </w:pPr>
          </w:p>
        </w:tc>
        <w:tc>
          <w:tcPr>
            <w:tcW w:w="4814" w:type="dxa"/>
          </w:tcPr>
          <w:p w:rsidR="00BE7A3D" w:rsidRDefault="00BE7A3D" w:rsidP="00471A72">
            <w:pPr>
              <w:rPr>
                <w:sz w:val="28"/>
              </w:rPr>
            </w:pPr>
          </w:p>
        </w:tc>
      </w:tr>
    </w:tbl>
    <w:p w:rsidR="003867CB" w:rsidRPr="003867CB" w:rsidRDefault="003867CB" w:rsidP="003867CB">
      <w:pPr>
        <w:ind w:firstLine="720"/>
        <w:rPr>
          <w:sz w:val="28"/>
          <w:szCs w:val="28"/>
        </w:rPr>
      </w:pPr>
      <w:r w:rsidRPr="003867CB">
        <w:rPr>
          <w:sz w:val="28"/>
          <w:szCs w:val="28"/>
        </w:rPr>
        <w:t xml:space="preserve">Розглянувши заяву голови ОСББ «Телур-8» Спірняка В.П., проект землеустрою щодо відведення земельної ділянки для будівництва та обслуговування багатоквартирного житлового будинку на вул.Кільцева, 8 у  м.Винники, враховуючи  рішення 23-ої сесії Винниківської міської ради №2817 від 09.09.2020р., керуючись ст.12, 42, 92,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867CB" w:rsidRPr="003867CB" w:rsidRDefault="003867CB" w:rsidP="003867CB">
      <w:pPr>
        <w:rPr>
          <w:sz w:val="28"/>
          <w:szCs w:val="28"/>
        </w:rPr>
      </w:pPr>
    </w:p>
    <w:p w:rsidR="003867CB" w:rsidRPr="003867CB" w:rsidRDefault="003867CB" w:rsidP="003867CB">
      <w:pPr>
        <w:jc w:val="center"/>
        <w:rPr>
          <w:sz w:val="28"/>
          <w:szCs w:val="28"/>
        </w:rPr>
      </w:pPr>
      <w:r w:rsidRPr="003867CB">
        <w:rPr>
          <w:sz w:val="28"/>
          <w:szCs w:val="28"/>
        </w:rPr>
        <w:t>В И Р І Ш И Л А :</w:t>
      </w:r>
    </w:p>
    <w:p w:rsidR="003867CB" w:rsidRPr="003867CB" w:rsidRDefault="003867CB" w:rsidP="003867CB">
      <w:pPr>
        <w:rPr>
          <w:sz w:val="28"/>
          <w:szCs w:val="28"/>
        </w:rPr>
      </w:pPr>
    </w:p>
    <w:p w:rsidR="003867CB" w:rsidRPr="003867CB" w:rsidRDefault="003867CB" w:rsidP="003867CB">
      <w:pPr>
        <w:rPr>
          <w:sz w:val="28"/>
          <w:szCs w:val="28"/>
        </w:rPr>
      </w:pPr>
      <w:r w:rsidRPr="003867CB">
        <w:rPr>
          <w:sz w:val="28"/>
          <w:szCs w:val="28"/>
        </w:rPr>
        <w:t>1.</w:t>
      </w:r>
      <w:r w:rsidRPr="003867CB">
        <w:rPr>
          <w:sz w:val="28"/>
          <w:szCs w:val="28"/>
        </w:rPr>
        <w:tab/>
        <w:t>Затвердити ОСББ «Телур-8» проект землеустрою щодо відведення земельної ділянки та надати в постійне користування земельну ділянку (кадастровий номер 4610160300:04:003:0083) площею 0,3040</w:t>
      </w:r>
      <w:bookmarkStart w:id="1" w:name="_GoBack"/>
      <w:bookmarkEnd w:id="1"/>
      <w:r w:rsidRPr="003867CB">
        <w:rPr>
          <w:sz w:val="28"/>
          <w:szCs w:val="28"/>
        </w:rPr>
        <w:t xml:space="preserve">га для будівництва та обслуговування багатоквартирного житлового будинку на вул.Кільцева, 8 у м.Винники за рахунок земель житлової та громадської забудови.  </w:t>
      </w:r>
    </w:p>
    <w:p w:rsidR="003867CB" w:rsidRPr="003867CB" w:rsidRDefault="003867CB" w:rsidP="003867CB">
      <w:pPr>
        <w:rPr>
          <w:sz w:val="28"/>
          <w:szCs w:val="28"/>
        </w:rPr>
      </w:pPr>
      <w:r w:rsidRPr="003867CB">
        <w:rPr>
          <w:sz w:val="28"/>
          <w:szCs w:val="28"/>
        </w:rPr>
        <w:t>2.</w:t>
      </w:r>
      <w:r w:rsidRPr="003867CB">
        <w:rPr>
          <w:sz w:val="28"/>
          <w:szCs w:val="28"/>
        </w:rPr>
        <w:tab/>
        <w:t>ОСББ «Телур-8»:</w:t>
      </w:r>
    </w:p>
    <w:p w:rsidR="003867CB" w:rsidRPr="003867CB" w:rsidRDefault="003867CB" w:rsidP="003867CB">
      <w:pPr>
        <w:rPr>
          <w:sz w:val="28"/>
          <w:szCs w:val="28"/>
        </w:rPr>
      </w:pPr>
      <w:r w:rsidRPr="003867CB">
        <w:rPr>
          <w:sz w:val="28"/>
          <w:szCs w:val="28"/>
        </w:rPr>
        <w:t>2.1 Через спеціалізовану землевпорядну організацію встановити межі земельної ділянки в натурі (на місцевості).</w:t>
      </w:r>
    </w:p>
    <w:p w:rsidR="003867CB" w:rsidRPr="003867CB" w:rsidRDefault="003867CB" w:rsidP="003867CB">
      <w:pPr>
        <w:rPr>
          <w:sz w:val="28"/>
          <w:szCs w:val="28"/>
        </w:rPr>
      </w:pPr>
      <w:r w:rsidRPr="003867CB">
        <w:rPr>
          <w:sz w:val="28"/>
          <w:szCs w:val="28"/>
        </w:rPr>
        <w:t>2.2.</w:t>
      </w:r>
      <w:r w:rsidRPr="003867C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867CB" w:rsidRPr="003867CB" w:rsidRDefault="003867CB" w:rsidP="003867CB">
      <w:pPr>
        <w:rPr>
          <w:sz w:val="28"/>
          <w:szCs w:val="28"/>
        </w:rPr>
      </w:pPr>
      <w:r w:rsidRPr="003867CB">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867CB" w:rsidRPr="003867CB" w:rsidRDefault="003867CB" w:rsidP="003867CB">
      <w:pPr>
        <w:rPr>
          <w:sz w:val="28"/>
          <w:szCs w:val="28"/>
        </w:rPr>
      </w:pPr>
      <w:r w:rsidRPr="003867CB">
        <w:rPr>
          <w:sz w:val="28"/>
          <w:szCs w:val="28"/>
        </w:rPr>
        <w:t>3.</w:t>
      </w:r>
      <w:r w:rsidRPr="003867CB">
        <w:rPr>
          <w:sz w:val="28"/>
          <w:szCs w:val="28"/>
        </w:rPr>
        <w:tab/>
        <w:t>Рішення надіслати в Личаківську об'єднану податкову інспекцію Головного управління ДФС у Львівській області.</w:t>
      </w:r>
    </w:p>
    <w:p w:rsidR="003867CB" w:rsidRPr="003867CB" w:rsidRDefault="003867CB" w:rsidP="003867CB">
      <w:pPr>
        <w:rPr>
          <w:sz w:val="28"/>
          <w:szCs w:val="28"/>
        </w:rPr>
      </w:pPr>
    </w:p>
    <w:p w:rsidR="003867CB" w:rsidRPr="003867CB" w:rsidRDefault="003867CB" w:rsidP="003867CB">
      <w:pPr>
        <w:rPr>
          <w:sz w:val="28"/>
          <w:szCs w:val="28"/>
        </w:rPr>
      </w:pPr>
    </w:p>
    <w:p w:rsidR="00213958" w:rsidRPr="006F2805" w:rsidRDefault="003867CB" w:rsidP="003867CB">
      <w:pPr>
        <w:rPr>
          <w:sz w:val="28"/>
          <w:szCs w:val="28"/>
        </w:rPr>
      </w:pPr>
      <w:r w:rsidRPr="003867CB">
        <w:rPr>
          <w:sz w:val="28"/>
          <w:szCs w:val="28"/>
        </w:rPr>
        <w:t>Міський голова</w:t>
      </w:r>
      <w:r w:rsidRPr="003867CB">
        <w:rPr>
          <w:sz w:val="28"/>
          <w:szCs w:val="28"/>
        </w:rPr>
        <w:tab/>
      </w:r>
      <w:r w:rsidRPr="003867CB">
        <w:rPr>
          <w:sz w:val="28"/>
          <w:szCs w:val="28"/>
        </w:rPr>
        <w:tab/>
      </w:r>
      <w:r w:rsidRPr="003867CB">
        <w:rPr>
          <w:sz w:val="28"/>
          <w:szCs w:val="28"/>
        </w:rPr>
        <w:tab/>
      </w:r>
      <w:r w:rsidRPr="003867CB">
        <w:rPr>
          <w:sz w:val="28"/>
          <w:szCs w:val="28"/>
        </w:rPr>
        <w:tab/>
      </w:r>
      <w:r w:rsidRPr="003867CB">
        <w:rPr>
          <w:sz w:val="28"/>
          <w:szCs w:val="28"/>
        </w:rPr>
        <w:tab/>
      </w:r>
      <w:r w:rsidRPr="003867CB">
        <w:rPr>
          <w:sz w:val="28"/>
          <w:szCs w:val="28"/>
        </w:rPr>
        <w:tab/>
        <w:t xml:space="preserve">    </w:t>
      </w:r>
      <w:r w:rsidRPr="003867CB">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1FE" w:rsidRDefault="004E01FE">
      <w:r>
        <w:separator/>
      </w:r>
    </w:p>
  </w:endnote>
  <w:endnote w:type="continuationSeparator" w:id="0">
    <w:p w:rsidR="004E01FE" w:rsidRDefault="004E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1FE" w:rsidRDefault="004E01FE">
      <w:r>
        <w:separator/>
      </w:r>
    </w:p>
  </w:footnote>
  <w:footnote w:type="continuationSeparator" w:id="0">
    <w:p w:rsidR="004E01FE" w:rsidRDefault="004E0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867CB"/>
    <w:rsid w:val="00397D8A"/>
    <w:rsid w:val="003C6815"/>
    <w:rsid w:val="003C695C"/>
    <w:rsid w:val="003D3DAC"/>
    <w:rsid w:val="0046441F"/>
    <w:rsid w:val="00465E04"/>
    <w:rsid w:val="00465F61"/>
    <w:rsid w:val="00471A72"/>
    <w:rsid w:val="0049580D"/>
    <w:rsid w:val="00497619"/>
    <w:rsid w:val="004B5096"/>
    <w:rsid w:val="004D7659"/>
    <w:rsid w:val="004E01FE"/>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B7268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296CA-8735-4409-97B2-75FBAF925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1391</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2023-09-14T10:10:00Z</dcterms:modified>
</cp:coreProperties>
</file>