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3238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348A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 відведення земельної ділянки по зміні цільового   призначення гр.Волощуку Р.Р. для будівництва   та обслуговування житлового будинку, господарських   будівель і споруд по вул.Калинова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348A8" w:rsidRPr="00E348A8" w:rsidRDefault="00E348A8" w:rsidP="00E348A8">
      <w:pPr>
        <w:ind w:firstLine="720"/>
        <w:rPr>
          <w:sz w:val="28"/>
          <w:szCs w:val="28"/>
        </w:rPr>
      </w:pPr>
      <w:r w:rsidRPr="00E348A8">
        <w:rPr>
          <w:sz w:val="28"/>
          <w:szCs w:val="28"/>
        </w:rPr>
        <w:t>Розглянувши заяву гр.Волощука Р.Р., проект землеустрою щодо відведення земельної ділянки по зміні цільового призначення для будівництва та обслуговування житлового будинку, господарський будівель і споруд (присадибна ділянка) (02.01) по вул.Калинова у м.Винники,  інформаційну довідку з Державного реєстру речових прав на нерухоме майно та Реєстру прав власності на нерухоме майно від 28.04.2017р. №1242166246101, керуючись ст. 12, 20, 81, 118, 121, 122 Земельного кодексу України, Законом України "Про місцеве самоврядування в Україні", Винниківська міська рада –</w:t>
      </w:r>
    </w:p>
    <w:p w:rsidR="00E348A8" w:rsidRPr="00E348A8" w:rsidRDefault="00E348A8" w:rsidP="00E348A8">
      <w:pPr>
        <w:rPr>
          <w:sz w:val="28"/>
          <w:szCs w:val="28"/>
        </w:rPr>
      </w:pPr>
    </w:p>
    <w:p w:rsidR="00E348A8" w:rsidRPr="00E348A8" w:rsidRDefault="00E348A8" w:rsidP="00E348A8">
      <w:pPr>
        <w:jc w:val="center"/>
        <w:rPr>
          <w:sz w:val="28"/>
          <w:szCs w:val="28"/>
        </w:rPr>
      </w:pPr>
      <w:bookmarkStart w:id="1" w:name="_GoBack"/>
      <w:bookmarkEnd w:id="1"/>
      <w:r w:rsidRPr="00E348A8">
        <w:rPr>
          <w:sz w:val="28"/>
          <w:szCs w:val="28"/>
        </w:rPr>
        <w:t>В И Р І Ш И Л А :</w:t>
      </w:r>
    </w:p>
    <w:p w:rsidR="00E348A8" w:rsidRPr="00E348A8" w:rsidRDefault="00E348A8" w:rsidP="00E348A8">
      <w:pPr>
        <w:rPr>
          <w:sz w:val="28"/>
          <w:szCs w:val="28"/>
        </w:rPr>
      </w:pPr>
    </w:p>
    <w:p w:rsidR="00E348A8" w:rsidRPr="00E348A8" w:rsidRDefault="00E348A8" w:rsidP="00E348A8">
      <w:pPr>
        <w:rPr>
          <w:sz w:val="28"/>
          <w:szCs w:val="28"/>
        </w:rPr>
      </w:pPr>
      <w:r w:rsidRPr="00E348A8">
        <w:rPr>
          <w:sz w:val="28"/>
          <w:szCs w:val="28"/>
        </w:rPr>
        <w:t>1.</w:t>
      </w:r>
      <w:r w:rsidRPr="00E348A8">
        <w:rPr>
          <w:sz w:val="28"/>
          <w:szCs w:val="28"/>
        </w:rPr>
        <w:tab/>
        <w:t>Затвердити гр.Волощуку Ростиславу Романовичу проект землеустрою щодо відведення земельної ділянки  (кадастровий номер 4610160300:06:001:0140) площею 0,0700 га по зміні цільового призначення для будівництва та обслуговування житлового будинку, господарських будівель і споруд (присадибна ділянка) (02.01) по вул.Калинова у м.Винники, перевівши її із земель сільськогосподарського призначення до земель житлової та громадської забудови.</w:t>
      </w:r>
    </w:p>
    <w:p w:rsidR="00E348A8" w:rsidRPr="00E348A8" w:rsidRDefault="00E348A8" w:rsidP="00E348A8">
      <w:pPr>
        <w:rPr>
          <w:sz w:val="28"/>
          <w:szCs w:val="28"/>
        </w:rPr>
      </w:pPr>
      <w:r w:rsidRPr="00E348A8">
        <w:rPr>
          <w:sz w:val="28"/>
          <w:szCs w:val="28"/>
        </w:rPr>
        <w:t>2.</w:t>
      </w:r>
      <w:r w:rsidRPr="00E348A8">
        <w:rPr>
          <w:sz w:val="28"/>
          <w:szCs w:val="28"/>
        </w:rPr>
        <w:tab/>
        <w:t>Гр.Волощуку Ростиславу Романовичу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обтяжень».</w:t>
      </w:r>
    </w:p>
    <w:p w:rsidR="00E348A8" w:rsidRPr="00E348A8" w:rsidRDefault="00E348A8" w:rsidP="00E348A8">
      <w:pPr>
        <w:rPr>
          <w:sz w:val="28"/>
          <w:szCs w:val="28"/>
        </w:rPr>
      </w:pPr>
      <w:r w:rsidRPr="00E348A8">
        <w:rPr>
          <w:sz w:val="28"/>
          <w:szCs w:val="28"/>
        </w:rPr>
        <w:lastRenderedPageBreak/>
        <w:t>3.</w:t>
      </w:r>
      <w:r w:rsidRPr="00E348A8">
        <w:rPr>
          <w:sz w:val="28"/>
          <w:szCs w:val="28"/>
        </w:rPr>
        <w:tab/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E348A8" w:rsidRPr="00E348A8" w:rsidRDefault="00E348A8" w:rsidP="00E348A8">
      <w:pPr>
        <w:rPr>
          <w:sz w:val="28"/>
          <w:szCs w:val="28"/>
        </w:rPr>
      </w:pPr>
      <w:r w:rsidRPr="00E348A8">
        <w:rPr>
          <w:sz w:val="28"/>
          <w:szCs w:val="28"/>
        </w:rPr>
        <w:t>4.</w:t>
      </w:r>
      <w:r w:rsidRPr="00E348A8">
        <w:rPr>
          <w:sz w:val="28"/>
          <w:szCs w:val="28"/>
        </w:rPr>
        <w:tab/>
        <w:t xml:space="preserve">Рішення надіслати в Личаківську об'єднану податкову інспекцію Головного управління ДФС у Львівській області. </w:t>
      </w:r>
    </w:p>
    <w:p w:rsidR="00E348A8" w:rsidRPr="00E348A8" w:rsidRDefault="00E348A8" w:rsidP="00E348A8">
      <w:pPr>
        <w:rPr>
          <w:sz w:val="28"/>
          <w:szCs w:val="28"/>
        </w:rPr>
      </w:pPr>
    </w:p>
    <w:p w:rsidR="00E348A8" w:rsidRPr="00E348A8" w:rsidRDefault="00E348A8" w:rsidP="00E348A8">
      <w:pPr>
        <w:rPr>
          <w:sz w:val="28"/>
          <w:szCs w:val="28"/>
        </w:rPr>
      </w:pPr>
    </w:p>
    <w:p w:rsidR="00E348A8" w:rsidRPr="00E348A8" w:rsidRDefault="00E348A8" w:rsidP="00E348A8">
      <w:pPr>
        <w:rPr>
          <w:sz w:val="28"/>
          <w:szCs w:val="28"/>
        </w:rPr>
      </w:pPr>
    </w:p>
    <w:p w:rsidR="00213958" w:rsidRPr="006F2805" w:rsidRDefault="00E348A8" w:rsidP="00E348A8">
      <w:pPr>
        <w:rPr>
          <w:sz w:val="28"/>
          <w:szCs w:val="28"/>
        </w:rPr>
      </w:pPr>
      <w:r w:rsidRPr="00E348A8">
        <w:rPr>
          <w:sz w:val="28"/>
          <w:szCs w:val="28"/>
        </w:rPr>
        <w:t>Міський голова</w:t>
      </w:r>
      <w:r w:rsidRPr="00E348A8">
        <w:rPr>
          <w:sz w:val="28"/>
          <w:szCs w:val="28"/>
        </w:rPr>
        <w:tab/>
      </w:r>
      <w:r w:rsidRPr="00E348A8">
        <w:rPr>
          <w:sz w:val="28"/>
          <w:szCs w:val="28"/>
        </w:rPr>
        <w:tab/>
      </w:r>
      <w:r w:rsidRPr="00E348A8">
        <w:rPr>
          <w:sz w:val="28"/>
          <w:szCs w:val="28"/>
        </w:rPr>
        <w:tab/>
        <w:t xml:space="preserve">           </w:t>
      </w:r>
      <w:r w:rsidRPr="00E348A8">
        <w:rPr>
          <w:sz w:val="28"/>
          <w:szCs w:val="28"/>
        </w:rPr>
        <w:tab/>
      </w:r>
      <w:r w:rsidRPr="00E348A8">
        <w:rPr>
          <w:sz w:val="28"/>
          <w:szCs w:val="28"/>
        </w:rPr>
        <w:tab/>
        <w:t xml:space="preserve">    </w:t>
      </w:r>
      <w:r w:rsidRPr="00E348A8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93C" w:rsidRDefault="0049593C">
      <w:r>
        <w:separator/>
      </w:r>
    </w:p>
  </w:endnote>
  <w:endnote w:type="continuationSeparator" w:id="0">
    <w:p w:rsidR="0049593C" w:rsidRDefault="00495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93C" w:rsidRDefault="0049593C">
      <w:r>
        <w:separator/>
      </w:r>
    </w:p>
  </w:footnote>
  <w:footnote w:type="continuationSeparator" w:id="0">
    <w:p w:rsidR="0049593C" w:rsidRDefault="004959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593C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348A8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610D5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BF2C1-7436-407E-AC1D-C2A1791E6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1414</Words>
  <Characters>807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2023-09-20T12:43:00Z</dcterms:modified>
</cp:coreProperties>
</file>