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3272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15DE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ОСББ "Винники-Парк"   на розроблення технічної документації   із землеустрою щодо встановлення (відновлення)   меж земельної ділянки в натурі (на місцевості)  в постійне користування для обслуговування   багатоквартирного житлового будинку   по вул.Сухомлинського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15DE0" w:rsidRPr="00915DE0" w:rsidRDefault="00915DE0" w:rsidP="00915DE0">
      <w:pPr>
        <w:ind w:firstLine="720"/>
        <w:rPr>
          <w:sz w:val="28"/>
          <w:szCs w:val="28"/>
        </w:rPr>
      </w:pPr>
      <w:r w:rsidRPr="00915DE0">
        <w:rPr>
          <w:sz w:val="28"/>
          <w:szCs w:val="28"/>
        </w:rPr>
        <w:t>Розглянувши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915DE0" w:rsidRPr="00915DE0" w:rsidRDefault="00915DE0" w:rsidP="00915DE0">
      <w:pPr>
        <w:rPr>
          <w:sz w:val="28"/>
          <w:szCs w:val="28"/>
        </w:rPr>
      </w:pPr>
    </w:p>
    <w:p w:rsidR="00915DE0" w:rsidRPr="00915DE0" w:rsidRDefault="00915DE0" w:rsidP="00915DE0">
      <w:pPr>
        <w:jc w:val="center"/>
        <w:rPr>
          <w:sz w:val="28"/>
          <w:szCs w:val="28"/>
        </w:rPr>
      </w:pPr>
      <w:bookmarkStart w:id="1" w:name="_GoBack"/>
      <w:bookmarkEnd w:id="1"/>
      <w:r w:rsidRPr="00915DE0">
        <w:rPr>
          <w:sz w:val="28"/>
          <w:szCs w:val="28"/>
        </w:rPr>
        <w:t>ВИРІШИЛА:</w:t>
      </w:r>
    </w:p>
    <w:p w:rsidR="00915DE0" w:rsidRPr="00915DE0" w:rsidRDefault="00915DE0" w:rsidP="00915DE0">
      <w:pPr>
        <w:rPr>
          <w:sz w:val="28"/>
          <w:szCs w:val="28"/>
        </w:rPr>
      </w:pPr>
    </w:p>
    <w:p w:rsidR="00915DE0" w:rsidRPr="00915DE0" w:rsidRDefault="00915DE0" w:rsidP="00915DE0">
      <w:pPr>
        <w:rPr>
          <w:sz w:val="28"/>
          <w:szCs w:val="28"/>
        </w:rPr>
      </w:pPr>
      <w:r w:rsidRPr="00915DE0">
        <w:rPr>
          <w:sz w:val="28"/>
          <w:szCs w:val="28"/>
        </w:rPr>
        <w:t>1.</w:t>
      </w:r>
      <w:r w:rsidRPr="00915DE0">
        <w:rPr>
          <w:sz w:val="28"/>
          <w:szCs w:val="28"/>
        </w:rPr>
        <w:tab/>
        <w:t>Рішення 7-ої сесії Винниківської міської ради №893 від 27.04.2017р. «Про надання дозволу ОСББ«Винники-Парк»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по вул.Сухомлинського у м.Винники» - визнати таким, що втратило чинність.</w:t>
      </w:r>
    </w:p>
    <w:p w:rsidR="00915DE0" w:rsidRPr="00915DE0" w:rsidRDefault="00915DE0" w:rsidP="00915DE0">
      <w:pPr>
        <w:rPr>
          <w:sz w:val="28"/>
          <w:szCs w:val="28"/>
        </w:rPr>
      </w:pPr>
      <w:r w:rsidRPr="00915DE0">
        <w:rPr>
          <w:sz w:val="28"/>
          <w:szCs w:val="28"/>
        </w:rPr>
        <w:t>2.</w:t>
      </w:r>
      <w:r w:rsidRPr="00915DE0">
        <w:rPr>
          <w:sz w:val="28"/>
          <w:szCs w:val="28"/>
        </w:rPr>
        <w:tab/>
        <w:t>Надати дозвіл ОСББ«Винники-Парк» на розроблення технічної документації із землеустрою щодо встановлення (відновлення) меж земельної ділянки  в натурі (на місцевості) в постійне користування для обслуговування багатоквартирного житлового будинку орієнтовною площею 0,2064 га по вул.Сухомлинського у м.Винники (графічний додаток №1).</w:t>
      </w:r>
    </w:p>
    <w:p w:rsidR="00915DE0" w:rsidRPr="00915DE0" w:rsidRDefault="00915DE0" w:rsidP="00915DE0">
      <w:pPr>
        <w:rPr>
          <w:sz w:val="28"/>
          <w:szCs w:val="28"/>
        </w:rPr>
      </w:pPr>
      <w:r w:rsidRPr="00915DE0">
        <w:rPr>
          <w:sz w:val="28"/>
          <w:szCs w:val="28"/>
        </w:rPr>
        <w:lastRenderedPageBreak/>
        <w:t>3.</w:t>
      </w:r>
      <w:r w:rsidRPr="00915DE0">
        <w:rPr>
          <w:sz w:val="28"/>
          <w:szCs w:val="28"/>
        </w:rPr>
        <w:tab/>
        <w:t>ОСББ «Винники-Парк»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915DE0" w:rsidRPr="00915DE0" w:rsidRDefault="00915DE0" w:rsidP="00915DE0">
      <w:pPr>
        <w:rPr>
          <w:sz w:val="28"/>
          <w:szCs w:val="28"/>
        </w:rPr>
      </w:pPr>
    </w:p>
    <w:p w:rsidR="00915DE0" w:rsidRPr="00915DE0" w:rsidRDefault="00915DE0" w:rsidP="00915DE0">
      <w:pPr>
        <w:rPr>
          <w:sz w:val="28"/>
          <w:szCs w:val="28"/>
        </w:rPr>
      </w:pPr>
    </w:p>
    <w:p w:rsidR="00915DE0" w:rsidRPr="00915DE0" w:rsidRDefault="00915DE0" w:rsidP="00915DE0">
      <w:pPr>
        <w:rPr>
          <w:sz w:val="28"/>
          <w:szCs w:val="28"/>
        </w:rPr>
      </w:pPr>
    </w:p>
    <w:p w:rsidR="00213958" w:rsidRPr="006F2805" w:rsidRDefault="00915DE0" w:rsidP="00915DE0">
      <w:pPr>
        <w:rPr>
          <w:sz w:val="28"/>
          <w:szCs w:val="28"/>
        </w:rPr>
      </w:pPr>
      <w:r w:rsidRPr="00915DE0">
        <w:rPr>
          <w:sz w:val="28"/>
          <w:szCs w:val="28"/>
        </w:rPr>
        <w:t>Міський голова</w:t>
      </w:r>
      <w:r w:rsidRPr="00915DE0">
        <w:rPr>
          <w:sz w:val="28"/>
          <w:szCs w:val="28"/>
        </w:rPr>
        <w:tab/>
      </w:r>
      <w:r w:rsidRPr="00915DE0">
        <w:rPr>
          <w:sz w:val="28"/>
          <w:szCs w:val="28"/>
        </w:rPr>
        <w:tab/>
      </w:r>
      <w:r w:rsidRPr="00915DE0">
        <w:rPr>
          <w:sz w:val="28"/>
          <w:szCs w:val="28"/>
        </w:rPr>
        <w:tab/>
      </w:r>
      <w:r w:rsidRPr="00915DE0">
        <w:rPr>
          <w:sz w:val="28"/>
          <w:szCs w:val="28"/>
        </w:rPr>
        <w:tab/>
      </w:r>
      <w:r w:rsidRPr="00915DE0">
        <w:rPr>
          <w:sz w:val="28"/>
          <w:szCs w:val="28"/>
        </w:rPr>
        <w:tab/>
      </w:r>
      <w:r w:rsidRPr="00915DE0">
        <w:rPr>
          <w:sz w:val="28"/>
          <w:szCs w:val="28"/>
        </w:rPr>
        <w:tab/>
        <w:t xml:space="preserve">    </w:t>
      </w:r>
      <w:r w:rsidRPr="00915DE0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46A8" w:rsidRDefault="00FA46A8">
      <w:r>
        <w:separator/>
      </w:r>
    </w:p>
  </w:endnote>
  <w:endnote w:type="continuationSeparator" w:id="0">
    <w:p w:rsidR="00FA46A8" w:rsidRDefault="00FA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46A8" w:rsidRDefault="00FA46A8">
      <w:r>
        <w:separator/>
      </w:r>
    </w:p>
  </w:footnote>
  <w:footnote w:type="continuationSeparator" w:id="0">
    <w:p w:rsidR="00FA46A8" w:rsidRDefault="00FA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15DE0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A46A8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3E0A6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9AED28-5077-4C50-A333-B70E2376E1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1228</Words>
  <Characters>701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2023-09-25T07:31:00Z</dcterms:modified>
</cp:coreProperties>
</file>